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AE7116" w:rsidRPr="00AE7116" w:rsidRDefault="00EF1336" w:rsidP="00AE7116">
      <w:pPr>
        <w:jc w:val="both"/>
        <w:rPr>
          <w:rFonts w:cs="Arial"/>
          <w:szCs w:val="22"/>
        </w:rPr>
      </w:pPr>
      <w:r w:rsidRPr="00EF1336">
        <w:rPr>
          <w:rFonts w:cs="Arial"/>
          <w:b/>
          <w:szCs w:val="22"/>
          <w:u w:val="single"/>
        </w:rPr>
        <w:t>Предмет закупки</w:t>
      </w:r>
      <w:r w:rsidRPr="00EF1336">
        <w:rPr>
          <w:rFonts w:cs="Arial"/>
          <w:szCs w:val="22"/>
        </w:rPr>
        <w:t xml:space="preserve">: </w:t>
      </w:r>
      <w:r w:rsidR="008F0C98" w:rsidRPr="00843298">
        <w:t xml:space="preserve">выполнение </w:t>
      </w:r>
      <w:r w:rsidR="008F0C98" w:rsidRPr="00A72D47">
        <w:t xml:space="preserve">работ </w:t>
      </w:r>
      <w:r w:rsidR="008F0C98" w:rsidRPr="003C3C55">
        <w:t xml:space="preserve">по </w:t>
      </w:r>
      <w:r w:rsidR="008F0C98" w:rsidRPr="00F2726A">
        <w:t xml:space="preserve">химической очистке </w:t>
      </w:r>
      <w:r w:rsidR="008F0C98">
        <w:t xml:space="preserve">(промывке) </w:t>
      </w:r>
      <w:r w:rsidR="008F0C98" w:rsidRPr="00F2726A">
        <w:t xml:space="preserve">внутренних поверхностей нагрева </w:t>
      </w:r>
      <w:proofErr w:type="spellStart"/>
      <w:r w:rsidR="008F0C98" w:rsidRPr="00F2726A">
        <w:t>парогенерирующего</w:t>
      </w:r>
      <w:proofErr w:type="spellEnd"/>
      <w:r w:rsidR="008F0C98" w:rsidRPr="00F2726A">
        <w:t xml:space="preserve"> оборудования ОАО «Славнефть</w:t>
      </w:r>
      <w:r w:rsidR="008F0C98">
        <w:t>–</w:t>
      </w:r>
      <w:r w:rsidR="008F0C98" w:rsidRPr="00F2726A">
        <w:t>ЯНОС» методом щелочения</w:t>
      </w:r>
      <w:r w:rsidR="00AE7116">
        <w:rPr>
          <w:rFonts w:cs="Arial"/>
          <w:szCs w:val="22"/>
        </w:rPr>
        <w:t>.</w:t>
      </w:r>
    </w:p>
    <w:p w:rsidR="00EF1336" w:rsidRPr="00EF1336" w:rsidRDefault="00EF1336" w:rsidP="00AE7116">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B5FD8" w:rsidRDefault="00EF1336" w:rsidP="009B5FD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8F0C98" w:rsidRPr="00FB47DB">
        <w:t xml:space="preserve">начало работ </w:t>
      </w:r>
      <w:r w:rsidR="008F0C98">
        <w:t>–</w:t>
      </w:r>
      <w:r w:rsidR="008F0C98" w:rsidRPr="00FB47DB">
        <w:t xml:space="preserve"> </w:t>
      </w:r>
      <w:r w:rsidR="008F0C98">
        <w:t>с даты подписания договора</w:t>
      </w:r>
      <w:r w:rsidR="008F0C98" w:rsidRPr="00FB47DB">
        <w:t>, оконча</w:t>
      </w:r>
      <w:r w:rsidR="008F0C98">
        <w:t xml:space="preserve">ние работ – не позднее 30 </w:t>
      </w:r>
      <w:r w:rsidR="008D7014">
        <w:t>августа</w:t>
      </w:r>
      <w:r w:rsidR="008F0C98">
        <w:t xml:space="preserve"> 2017</w:t>
      </w:r>
      <w:r w:rsidR="008F0C98" w:rsidRPr="00FB47DB">
        <w:t xml:space="preserve"> г. Окончание работ в целом и отдельных этапов (в случае их наличия) оформляются двусторонними актами выполненных работ</w:t>
      </w:r>
      <w:r w:rsidR="00255DDB" w:rsidRPr="00AE7116">
        <w:rPr>
          <w:rFonts w:cs="Arial"/>
          <w:szCs w:val="22"/>
        </w:rPr>
        <w:t>.</w:t>
      </w:r>
    </w:p>
    <w:p w:rsidR="00C522CB" w:rsidRDefault="00EF1336" w:rsidP="009B5FD8">
      <w:pPr>
        <w:jc w:val="both"/>
        <w:rPr>
          <w:szCs w:val="22"/>
        </w:rPr>
      </w:pPr>
      <w:r w:rsidRPr="00EF1336">
        <w:rPr>
          <w:rFonts w:cs="Arial"/>
          <w:b/>
          <w:szCs w:val="22"/>
          <w:u w:val="single"/>
        </w:rPr>
        <w:t>Условия оплаты</w:t>
      </w:r>
      <w:r w:rsidRPr="00EF1336">
        <w:rPr>
          <w:rFonts w:cs="Arial"/>
          <w:szCs w:val="22"/>
        </w:rPr>
        <w:t xml:space="preserve">: </w:t>
      </w:r>
      <w:r w:rsidR="00C522CB">
        <w:rPr>
          <w:szCs w:val="22"/>
        </w:rPr>
        <w:t>по предоставленным подписанным актам выполненных работ и счетам–фактурам, с отсрочкой платежа 90 (девяносто) календарных дней.</w:t>
      </w:r>
    </w:p>
    <w:p w:rsidR="00AE7116" w:rsidRDefault="00AE7116" w:rsidP="00AE7116">
      <w:pPr>
        <w:autoSpaceDE w:val="0"/>
        <w:ind w:firstLine="567"/>
        <w:jc w:val="both"/>
        <w:rPr>
          <w:szCs w:val="22"/>
        </w:rPr>
      </w:pPr>
      <w:r w:rsidRPr="00AE7116">
        <w:rPr>
          <w:szCs w:val="22"/>
        </w:rPr>
        <w:t>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w:t>
      </w:r>
    </w:p>
    <w:p w:rsidR="008F0C98" w:rsidRPr="00D21E42" w:rsidRDefault="008F0C98" w:rsidP="008F0C98">
      <w:pPr>
        <w:jc w:val="both"/>
      </w:pPr>
      <w:r w:rsidRPr="008F0C98">
        <w:rPr>
          <w:rFonts w:cs="Arial"/>
          <w:b/>
          <w:szCs w:val="22"/>
          <w:u w:val="single"/>
        </w:rPr>
        <w:t>Проектно-техническая документация:</w:t>
      </w:r>
      <w:r w:rsidRPr="00D21E42">
        <w:t xml:space="preserve"> </w:t>
      </w:r>
      <w:r>
        <w:t xml:space="preserve">инструкции по эксплуатации, регламенты, </w:t>
      </w:r>
      <w:r w:rsidRPr="00FB47DB">
        <w:t>чертеж</w:t>
      </w:r>
      <w:r>
        <w:t>и и др.</w:t>
      </w:r>
      <w:r w:rsidRPr="00FB47DB">
        <w:t xml:space="preserve"> </w:t>
      </w:r>
      <w:proofErr w:type="spellStart"/>
      <w:r>
        <w:t>парогенерирующего</w:t>
      </w:r>
      <w:proofErr w:type="spellEnd"/>
      <w:r>
        <w:t xml:space="preserve"> оборудования</w:t>
      </w:r>
      <w:r w:rsidRPr="00FB47DB">
        <w:t xml:space="preserve"> п</w:t>
      </w:r>
      <w:r>
        <w:t>редоставляются</w:t>
      </w:r>
      <w:r w:rsidRPr="00FB47DB">
        <w:t xml:space="preserve"> </w:t>
      </w:r>
      <w:r>
        <w:t>победителю тендера</w:t>
      </w:r>
      <w:r w:rsidRPr="00FB47DB">
        <w:t xml:space="preserve"> в </w:t>
      </w:r>
      <w:r>
        <w:t>бумажном носителе до начала работ.</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8F0C98" w:rsidRDefault="008F0C98" w:rsidP="008F0C98">
      <w:pPr>
        <w:autoSpaceDE w:val="0"/>
        <w:ind w:firstLine="567"/>
        <w:jc w:val="both"/>
      </w:pPr>
      <w:r w:rsidRPr="005C38DC">
        <w:t>Работы должны выполняться на основании Приложения №1  к проекту Договора.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t>.</w:t>
      </w:r>
    </w:p>
    <w:p w:rsidR="008F0C98" w:rsidRPr="005C38DC" w:rsidRDefault="008F0C98" w:rsidP="008F0C98">
      <w:pPr>
        <w:autoSpaceDE w:val="0"/>
        <w:ind w:firstLine="567"/>
        <w:jc w:val="both"/>
      </w:pPr>
      <w:r w:rsidRPr="005C38DC">
        <w:t>Работы должны выполняться в соответствии с Приложением №1 к проекту Договора. 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СНИП II-23-81, СНИП 52-01-2003, СНИП 12-03, СНИП 3.03.01-87, СНИП 3.02.01-87, СНИП 3.05.05-84, СНИП 41-03-2003, ГОСТ 23118-99, РД 38.13.004-86, П</w:t>
      </w:r>
      <w:r>
        <w:t>Б 03-585-03, ПБ-</w:t>
      </w:r>
      <w:r w:rsidRPr="005C38DC">
        <w:t>10-382</w:t>
      </w:r>
      <w:r>
        <w:t>, ФНП</w:t>
      </w:r>
      <w:r w:rsidRPr="005C38DC">
        <w:t>.</w:t>
      </w:r>
    </w:p>
    <w:p w:rsidR="008F0C98" w:rsidRPr="005C38DC" w:rsidRDefault="008F0C98" w:rsidP="008F0C98">
      <w:pPr>
        <w:autoSpaceDE w:val="0"/>
        <w:ind w:firstLine="567"/>
        <w:jc w:val="both"/>
      </w:pPr>
      <w:r w:rsidRPr="005C38DC">
        <w:t xml:space="preserve">Осуществлять работы в соответствии с нормативными документами, </w:t>
      </w:r>
      <w:r w:rsidRPr="008F0C98">
        <w:t>указанными в п. 6.6</w:t>
      </w:r>
      <w:r w:rsidRPr="005C38DC">
        <w:t xml:space="preserve"> проекта Договора. Данная документация переда</w:t>
      </w:r>
      <w:r>
        <w:t>ё</w:t>
      </w:r>
      <w:r w:rsidRPr="005C38DC">
        <w:t>тся Заказчиком Подрядчику в электронном виде, посредством электронной почты.</w:t>
      </w:r>
    </w:p>
    <w:p w:rsidR="00EF1336" w:rsidRDefault="00EF1336" w:rsidP="0076276E">
      <w:pPr>
        <w:autoSpaceDE w:val="0"/>
        <w:spacing w:after="120"/>
        <w:jc w:val="both"/>
        <w:rPr>
          <w:rFonts w:cs="Arial"/>
          <w:b/>
          <w:iCs/>
          <w:szCs w:val="22"/>
        </w:rPr>
      </w:pPr>
      <w:r w:rsidRPr="00EF1336">
        <w:rPr>
          <w:rFonts w:cs="Arial"/>
          <w:b/>
          <w:iCs/>
          <w:szCs w:val="22"/>
        </w:rPr>
        <w:t>3. Основные требования к Контрагенту.</w:t>
      </w:r>
    </w:p>
    <w:tbl>
      <w:tblPr>
        <w:tblW w:w="10173" w:type="dxa"/>
        <w:tblLayout w:type="fixed"/>
        <w:tblLook w:val="04A0" w:firstRow="1" w:lastRow="0" w:firstColumn="1" w:lastColumn="0" w:noHBand="0" w:noVBand="1"/>
      </w:tblPr>
      <w:tblGrid>
        <w:gridCol w:w="675"/>
        <w:gridCol w:w="4395"/>
        <w:gridCol w:w="2835"/>
        <w:gridCol w:w="14"/>
        <w:gridCol w:w="1120"/>
        <w:gridCol w:w="14"/>
        <w:gridCol w:w="1120"/>
      </w:tblGrid>
      <w:tr w:rsidR="005F1F4B" w:rsidRPr="006B47A0" w:rsidTr="003C3D99">
        <w:trPr>
          <w:trHeight w:val="846"/>
        </w:trPr>
        <w:tc>
          <w:tcPr>
            <w:tcW w:w="675"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F1F4B" w:rsidRPr="005F1F4B" w:rsidRDefault="005F1F4B" w:rsidP="00DB2174">
            <w:pPr>
              <w:rPr>
                <w:rFonts w:cs="Arial"/>
                <w:sz w:val="20"/>
                <w:szCs w:val="20"/>
              </w:rPr>
            </w:pPr>
            <w:r w:rsidRPr="005F1F4B">
              <w:rPr>
                <w:rFonts w:cs="Arial"/>
                <w:sz w:val="20"/>
                <w:szCs w:val="20"/>
              </w:rPr>
              <w:t>№ п/п</w:t>
            </w:r>
          </w:p>
        </w:tc>
        <w:tc>
          <w:tcPr>
            <w:tcW w:w="4395" w:type="dxa"/>
            <w:tcBorders>
              <w:top w:val="single" w:sz="4" w:space="0" w:color="auto"/>
              <w:left w:val="nil"/>
              <w:bottom w:val="single" w:sz="4" w:space="0" w:color="auto"/>
              <w:right w:val="single" w:sz="4" w:space="0" w:color="auto"/>
            </w:tcBorders>
            <w:shd w:val="clear" w:color="000000" w:fill="D9D9D9"/>
            <w:vAlign w:val="center"/>
            <w:hideMark/>
          </w:tcPr>
          <w:p w:rsidR="005F1F4B" w:rsidRPr="005F1F4B" w:rsidRDefault="005F1F4B" w:rsidP="00DB2174">
            <w:pPr>
              <w:rPr>
                <w:rFonts w:cs="Arial"/>
                <w:sz w:val="20"/>
                <w:szCs w:val="20"/>
              </w:rPr>
            </w:pPr>
            <w:r w:rsidRPr="005F1F4B">
              <w:rPr>
                <w:rFonts w:cs="Arial"/>
                <w:sz w:val="20"/>
                <w:szCs w:val="20"/>
              </w:rPr>
              <w:t xml:space="preserve">Требование </w:t>
            </w:r>
            <w:r w:rsidRPr="005F1F4B">
              <w:rPr>
                <w:rFonts w:cs="Arial"/>
                <w:sz w:val="20"/>
                <w:szCs w:val="20"/>
              </w:rPr>
              <w:br/>
              <w:t>(параметр оценки)</w:t>
            </w:r>
          </w:p>
        </w:tc>
        <w:tc>
          <w:tcPr>
            <w:tcW w:w="2849" w:type="dxa"/>
            <w:gridSpan w:val="2"/>
            <w:tcBorders>
              <w:top w:val="single" w:sz="4" w:space="0" w:color="auto"/>
              <w:left w:val="nil"/>
              <w:bottom w:val="single" w:sz="4" w:space="0" w:color="auto"/>
              <w:right w:val="single" w:sz="4" w:space="0" w:color="auto"/>
            </w:tcBorders>
            <w:shd w:val="clear" w:color="000000" w:fill="D9D9D9"/>
            <w:vAlign w:val="center"/>
            <w:hideMark/>
          </w:tcPr>
          <w:p w:rsidR="005F1F4B" w:rsidRPr="005F1F4B" w:rsidRDefault="005F1F4B" w:rsidP="00DB2174">
            <w:pPr>
              <w:rPr>
                <w:rFonts w:cs="Arial"/>
                <w:sz w:val="20"/>
                <w:szCs w:val="20"/>
              </w:rPr>
            </w:pPr>
            <w:r w:rsidRPr="005F1F4B">
              <w:rPr>
                <w:rFonts w:cs="Arial"/>
                <w:sz w:val="20"/>
                <w:szCs w:val="20"/>
              </w:rPr>
              <w:t>Документы, подтверждающие соответствия требованию</w:t>
            </w:r>
          </w:p>
        </w:tc>
        <w:tc>
          <w:tcPr>
            <w:tcW w:w="1134" w:type="dxa"/>
            <w:gridSpan w:val="2"/>
            <w:tcBorders>
              <w:top w:val="single" w:sz="4" w:space="0" w:color="auto"/>
              <w:left w:val="nil"/>
              <w:bottom w:val="single" w:sz="4" w:space="0" w:color="auto"/>
              <w:right w:val="single" w:sz="4" w:space="0" w:color="auto"/>
            </w:tcBorders>
            <w:shd w:val="clear" w:color="000000" w:fill="D9D9D9"/>
            <w:vAlign w:val="center"/>
            <w:hideMark/>
          </w:tcPr>
          <w:p w:rsidR="005F1F4B" w:rsidRPr="005F1F4B" w:rsidRDefault="005F1F4B" w:rsidP="00DB2174">
            <w:pPr>
              <w:rPr>
                <w:rFonts w:cs="Arial"/>
                <w:sz w:val="20"/>
                <w:szCs w:val="20"/>
              </w:rPr>
            </w:pPr>
            <w:r w:rsidRPr="005F1F4B">
              <w:rPr>
                <w:rFonts w:cs="Arial"/>
                <w:sz w:val="20"/>
                <w:szCs w:val="20"/>
              </w:rPr>
              <w:t>Ед. изм.</w:t>
            </w:r>
          </w:p>
        </w:tc>
        <w:tc>
          <w:tcPr>
            <w:tcW w:w="1120" w:type="dxa"/>
            <w:tcBorders>
              <w:top w:val="single" w:sz="4" w:space="0" w:color="auto"/>
              <w:left w:val="nil"/>
              <w:bottom w:val="single" w:sz="4" w:space="0" w:color="auto"/>
              <w:right w:val="single" w:sz="4" w:space="0" w:color="auto"/>
            </w:tcBorders>
            <w:shd w:val="clear" w:color="000000" w:fill="D9D9D9"/>
            <w:vAlign w:val="center"/>
            <w:hideMark/>
          </w:tcPr>
          <w:p w:rsidR="005F1F4B" w:rsidRPr="005F1F4B" w:rsidRDefault="005F1F4B" w:rsidP="00DB2174">
            <w:pPr>
              <w:rPr>
                <w:rFonts w:cs="Arial"/>
                <w:sz w:val="20"/>
                <w:szCs w:val="20"/>
              </w:rPr>
            </w:pPr>
            <w:r w:rsidRPr="005F1F4B">
              <w:rPr>
                <w:rFonts w:cs="Arial"/>
                <w:sz w:val="20"/>
                <w:szCs w:val="20"/>
              </w:rPr>
              <w:t xml:space="preserve">Условия </w:t>
            </w:r>
            <w:proofErr w:type="spellStart"/>
            <w:proofErr w:type="gramStart"/>
            <w:r w:rsidRPr="005F1F4B">
              <w:rPr>
                <w:rFonts w:cs="Arial"/>
                <w:sz w:val="20"/>
                <w:szCs w:val="20"/>
              </w:rPr>
              <w:t>соответ-ствия</w:t>
            </w:r>
            <w:proofErr w:type="spellEnd"/>
            <w:proofErr w:type="gramEnd"/>
          </w:p>
        </w:tc>
      </w:tr>
      <w:tr w:rsidR="005F1F4B" w:rsidRPr="006B47A0" w:rsidTr="003C3D99">
        <w:trPr>
          <w:trHeight w:val="163"/>
        </w:trPr>
        <w:tc>
          <w:tcPr>
            <w:tcW w:w="10173"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rsidR="005F1F4B" w:rsidRPr="005F1F4B" w:rsidRDefault="005F1F4B" w:rsidP="00DB2174">
            <w:pPr>
              <w:rPr>
                <w:rFonts w:cs="Arial"/>
                <w:sz w:val="20"/>
                <w:szCs w:val="20"/>
              </w:rPr>
            </w:pPr>
            <w:r w:rsidRPr="005F1F4B">
              <w:rPr>
                <w:rFonts w:cs="Arial"/>
                <w:sz w:val="20"/>
                <w:szCs w:val="20"/>
              </w:rPr>
              <w:t>1. Общая информация</w:t>
            </w:r>
          </w:p>
        </w:tc>
      </w:tr>
      <w:tr w:rsidR="005F1F4B" w:rsidRPr="006B47A0" w:rsidTr="003C3D99">
        <w:trPr>
          <w:trHeight w:val="1695"/>
        </w:trPr>
        <w:tc>
          <w:tcPr>
            <w:tcW w:w="675" w:type="dxa"/>
            <w:tcBorders>
              <w:top w:val="nil"/>
              <w:left w:val="single" w:sz="4" w:space="0" w:color="auto"/>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1.1.</w:t>
            </w:r>
          </w:p>
        </w:tc>
        <w:tc>
          <w:tcPr>
            <w:tcW w:w="4395" w:type="dxa"/>
            <w:tcBorders>
              <w:top w:val="nil"/>
              <w:left w:val="nil"/>
              <w:bottom w:val="single" w:sz="4" w:space="0" w:color="auto"/>
              <w:right w:val="single" w:sz="4" w:space="0" w:color="auto"/>
            </w:tcBorders>
            <w:shd w:val="clear" w:color="auto" w:fill="auto"/>
            <w:hideMark/>
          </w:tcPr>
          <w:p w:rsidR="005F1F4B" w:rsidRPr="002B549E" w:rsidRDefault="005F1F4B" w:rsidP="00DB2174">
            <w:pPr>
              <w:rPr>
                <w:rFonts w:cs="Arial"/>
                <w:sz w:val="20"/>
                <w:szCs w:val="20"/>
              </w:rPr>
            </w:pPr>
            <w:r w:rsidRPr="002B549E">
              <w:rPr>
                <w:rFonts w:cs="Arial"/>
                <w:sz w:val="20"/>
                <w:szCs w:val="20"/>
              </w:rPr>
              <w:t xml:space="preserve">Наличие свидетельства СРО о допуске к определённому виду или видам работам, которые оказывают влияние на безопасность объектов капитального строительства, включая особо опасные и технически сложные  объекты капитального строительства (Пусконаладочные работы 24.20, 24.22) </w:t>
            </w:r>
          </w:p>
        </w:tc>
        <w:tc>
          <w:tcPr>
            <w:tcW w:w="2849" w:type="dxa"/>
            <w:gridSpan w:val="2"/>
            <w:tcBorders>
              <w:top w:val="nil"/>
              <w:left w:val="nil"/>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Копии Свидетельства и приложений к нему.</w:t>
            </w:r>
          </w:p>
        </w:tc>
        <w:tc>
          <w:tcPr>
            <w:tcW w:w="1134" w:type="dxa"/>
            <w:gridSpan w:val="2"/>
            <w:tcBorders>
              <w:top w:val="nil"/>
              <w:left w:val="nil"/>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proofErr w:type="gramStart"/>
            <w:r w:rsidRPr="005F1F4B">
              <w:rPr>
                <w:rFonts w:cs="Arial"/>
                <w:sz w:val="20"/>
                <w:szCs w:val="20"/>
              </w:rPr>
              <w:t>наличие</w:t>
            </w:r>
            <w:proofErr w:type="gramEnd"/>
            <w:r w:rsidRPr="005F1F4B">
              <w:rPr>
                <w:rFonts w:cs="Arial"/>
                <w:sz w:val="20"/>
                <w:szCs w:val="20"/>
              </w:rPr>
              <w:t>/</w:t>
            </w:r>
            <w:proofErr w:type="spellStart"/>
            <w:r w:rsidRPr="005F1F4B">
              <w:rPr>
                <w:rFonts w:cs="Arial"/>
                <w:sz w:val="20"/>
                <w:szCs w:val="20"/>
              </w:rPr>
              <w:t>отсут-ствие</w:t>
            </w:r>
            <w:proofErr w:type="spellEnd"/>
          </w:p>
        </w:tc>
        <w:tc>
          <w:tcPr>
            <w:tcW w:w="1120" w:type="dxa"/>
            <w:tcBorders>
              <w:top w:val="nil"/>
              <w:left w:val="nil"/>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наличие</w:t>
            </w:r>
          </w:p>
        </w:tc>
      </w:tr>
      <w:tr w:rsidR="005F1F4B" w:rsidRPr="006B47A0" w:rsidTr="003C3D99">
        <w:trPr>
          <w:trHeight w:val="551"/>
        </w:trPr>
        <w:tc>
          <w:tcPr>
            <w:tcW w:w="675" w:type="dxa"/>
            <w:tcBorders>
              <w:top w:val="single" w:sz="4" w:space="0" w:color="auto"/>
              <w:left w:val="single" w:sz="4" w:space="0" w:color="auto"/>
              <w:bottom w:val="single" w:sz="4" w:space="0" w:color="auto"/>
              <w:right w:val="single" w:sz="4" w:space="0" w:color="auto"/>
            </w:tcBorders>
            <w:shd w:val="clear" w:color="auto" w:fill="auto"/>
          </w:tcPr>
          <w:p w:rsidR="005F1F4B" w:rsidRPr="005F1F4B" w:rsidRDefault="005F1F4B" w:rsidP="00DB2174">
            <w:pPr>
              <w:rPr>
                <w:rFonts w:cs="Arial"/>
                <w:sz w:val="20"/>
                <w:szCs w:val="20"/>
              </w:rPr>
            </w:pPr>
            <w:r w:rsidRPr="005F1F4B">
              <w:rPr>
                <w:rFonts w:cs="Arial"/>
                <w:sz w:val="20"/>
                <w:szCs w:val="20"/>
              </w:rPr>
              <w:t>1.2.</w:t>
            </w:r>
          </w:p>
        </w:tc>
        <w:tc>
          <w:tcPr>
            <w:tcW w:w="4395" w:type="dxa"/>
            <w:tcBorders>
              <w:top w:val="single" w:sz="4" w:space="0" w:color="auto"/>
              <w:left w:val="nil"/>
              <w:bottom w:val="single" w:sz="4" w:space="0" w:color="auto"/>
              <w:right w:val="single" w:sz="4" w:space="0" w:color="auto"/>
            </w:tcBorders>
            <w:shd w:val="clear" w:color="auto" w:fill="auto"/>
          </w:tcPr>
          <w:p w:rsidR="005F1F4B" w:rsidRPr="002B549E" w:rsidRDefault="005F1F4B" w:rsidP="00DB2174">
            <w:pPr>
              <w:rPr>
                <w:rFonts w:cs="Arial"/>
                <w:sz w:val="20"/>
                <w:szCs w:val="20"/>
              </w:rPr>
            </w:pPr>
            <w:r w:rsidRPr="002B549E">
              <w:rPr>
                <w:rFonts w:cs="Arial"/>
                <w:sz w:val="20"/>
                <w:szCs w:val="20"/>
              </w:rPr>
              <w:t xml:space="preserve">Наличие действующих аттестаций в </w:t>
            </w:r>
            <w:proofErr w:type="gramStart"/>
            <w:r w:rsidRPr="002B549E">
              <w:rPr>
                <w:rFonts w:cs="Arial"/>
                <w:sz w:val="20"/>
                <w:szCs w:val="20"/>
              </w:rPr>
              <w:t>областях  промышленной</w:t>
            </w:r>
            <w:proofErr w:type="gramEnd"/>
            <w:r w:rsidRPr="002B549E">
              <w:rPr>
                <w:rFonts w:cs="Arial"/>
                <w:sz w:val="20"/>
                <w:szCs w:val="20"/>
              </w:rPr>
              <w:t xml:space="preserve"> безопасности А1, Б1.16 или Б1.17, Б8.21-23 или Б8.26 (по старой аттестации Б8.5, Б8.8).</w:t>
            </w:r>
          </w:p>
        </w:tc>
        <w:tc>
          <w:tcPr>
            <w:tcW w:w="2849" w:type="dxa"/>
            <w:gridSpan w:val="2"/>
            <w:tcBorders>
              <w:top w:val="single" w:sz="4" w:space="0" w:color="auto"/>
              <w:left w:val="nil"/>
              <w:bottom w:val="single" w:sz="4" w:space="0" w:color="auto"/>
              <w:right w:val="single" w:sz="4" w:space="0" w:color="auto"/>
            </w:tcBorders>
            <w:shd w:val="clear" w:color="auto" w:fill="auto"/>
          </w:tcPr>
          <w:p w:rsidR="005F1F4B" w:rsidRPr="005F1F4B" w:rsidRDefault="005F1F4B" w:rsidP="00DB2174">
            <w:pPr>
              <w:rPr>
                <w:rFonts w:cs="Arial"/>
                <w:sz w:val="20"/>
                <w:szCs w:val="20"/>
              </w:rPr>
            </w:pPr>
            <w:r w:rsidRPr="005F1F4B">
              <w:rPr>
                <w:rFonts w:cs="Arial"/>
                <w:sz w:val="20"/>
                <w:szCs w:val="20"/>
              </w:rPr>
              <w:t>Двухсторонние копии свидетельств (протоколов) комиссий об аттестации и информацию о сроке их получения (действия)</w:t>
            </w:r>
          </w:p>
        </w:tc>
        <w:tc>
          <w:tcPr>
            <w:tcW w:w="1134" w:type="dxa"/>
            <w:gridSpan w:val="2"/>
            <w:tcBorders>
              <w:top w:val="single" w:sz="4" w:space="0" w:color="auto"/>
              <w:left w:val="nil"/>
              <w:bottom w:val="single" w:sz="4" w:space="0" w:color="auto"/>
              <w:right w:val="single" w:sz="4" w:space="0" w:color="auto"/>
            </w:tcBorders>
            <w:shd w:val="clear" w:color="auto" w:fill="auto"/>
          </w:tcPr>
          <w:p w:rsidR="005F1F4B" w:rsidRPr="005F1F4B" w:rsidRDefault="005F1F4B" w:rsidP="00DB2174">
            <w:pPr>
              <w:rPr>
                <w:rFonts w:cs="Arial"/>
                <w:sz w:val="20"/>
                <w:szCs w:val="20"/>
              </w:rPr>
            </w:pPr>
            <w:r w:rsidRPr="005F1F4B">
              <w:rPr>
                <w:rFonts w:cs="Arial"/>
                <w:sz w:val="20"/>
                <w:szCs w:val="20"/>
              </w:rPr>
              <w:t>шт.</w:t>
            </w:r>
          </w:p>
        </w:tc>
        <w:tc>
          <w:tcPr>
            <w:tcW w:w="1120" w:type="dxa"/>
            <w:tcBorders>
              <w:top w:val="single" w:sz="4" w:space="0" w:color="auto"/>
              <w:left w:val="nil"/>
              <w:bottom w:val="single" w:sz="4" w:space="0" w:color="auto"/>
              <w:right w:val="single" w:sz="4" w:space="0" w:color="auto"/>
            </w:tcBorders>
            <w:shd w:val="clear" w:color="auto" w:fill="auto"/>
          </w:tcPr>
          <w:p w:rsidR="005F1F4B" w:rsidRPr="005F1F4B" w:rsidRDefault="005F1F4B" w:rsidP="00DB2174">
            <w:pPr>
              <w:rPr>
                <w:rFonts w:cs="Arial"/>
                <w:sz w:val="20"/>
                <w:szCs w:val="20"/>
              </w:rPr>
            </w:pPr>
            <w:r w:rsidRPr="005F1F4B">
              <w:rPr>
                <w:rFonts w:cs="Arial"/>
                <w:sz w:val="20"/>
                <w:szCs w:val="20"/>
              </w:rPr>
              <w:t>3 и более</w:t>
            </w:r>
          </w:p>
        </w:tc>
      </w:tr>
      <w:tr w:rsidR="005F1F4B" w:rsidRPr="006B47A0" w:rsidTr="003C3D99">
        <w:trPr>
          <w:trHeight w:val="267"/>
        </w:trPr>
        <w:tc>
          <w:tcPr>
            <w:tcW w:w="675" w:type="dxa"/>
            <w:tcBorders>
              <w:top w:val="single" w:sz="4" w:space="0" w:color="auto"/>
              <w:left w:val="single" w:sz="4" w:space="0" w:color="auto"/>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1.3.</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5F1F4B" w:rsidRPr="002B549E" w:rsidRDefault="005F1F4B" w:rsidP="00DB2174">
            <w:pPr>
              <w:rPr>
                <w:rFonts w:cs="Arial"/>
                <w:sz w:val="20"/>
                <w:szCs w:val="20"/>
              </w:rPr>
            </w:pPr>
            <w:r w:rsidRPr="002B549E">
              <w:rPr>
                <w:rFonts w:cs="Arial"/>
                <w:sz w:val="20"/>
                <w:szCs w:val="20"/>
              </w:rPr>
              <w:t>Согласие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2849" w:type="dxa"/>
            <w:gridSpan w:val="2"/>
            <w:tcBorders>
              <w:top w:val="single" w:sz="4" w:space="0" w:color="auto"/>
              <w:left w:val="single" w:sz="4" w:space="0" w:color="auto"/>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 xml:space="preserve">Гарантийное письмо за подписью руководителя </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да/нет</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да</w:t>
            </w:r>
          </w:p>
        </w:tc>
      </w:tr>
      <w:tr w:rsidR="005F1F4B" w:rsidRPr="006B47A0" w:rsidTr="003C3D99">
        <w:trPr>
          <w:trHeight w:val="700"/>
        </w:trPr>
        <w:tc>
          <w:tcPr>
            <w:tcW w:w="675" w:type="dxa"/>
            <w:tcBorders>
              <w:top w:val="single" w:sz="4" w:space="0" w:color="auto"/>
              <w:left w:val="single" w:sz="4" w:space="0" w:color="auto"/>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1.4.</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5F1F4B" w:rsidRPr="002B549E" w:rsidRDefault="005F1F4B" w:rsidP="00773A23">
            <w:pPr>
              <w:rPr>
                <w:rFonts w:cs="Arial"/>
                <w:sz w:val="20"/>
                <w:szCs w:val="20"/>
              </w:rPr>
            </w:pPr>
            <w:r w:rsidRPr="002B549E">
              <w:rPr>
                <w:rFonts w:cs="Arial"/>
                <w:sz w:val="20"/>
                <w:szCs w:val="20"/>
              </w:rPr>
              <w:t xml:space="preserve">Наличие технического решения по чистке поверхностей нагрева </w:t>
            </w:r>
            <w:proofErr w:type="spellStart"/>
            <w:r w:rsidRPr="002B549E">
              <w:rPr>
                <w:rFonts w:cs="Arial"/>
                <w:sz w:val="20"/>
                <w:szCs w:val="20"/>
              </w:rPr>
              <w:t>парогенерирующего</w:t>
            </w:r>
            <w:proofErr w:type="spellEnd"/>
            <w:r w:rsidRPr="002B549E">
              <w:rPr>
                <w:rFonts w:cs="Arial"/>
                <w:sz w:val="20"/>
                <w:szCs w:val="20"/>
              </w:rPr>
              <w:t xml:space="preserve"> оборудования методом щелочения в соответствии с Техническим заданием</w:t>
            </w:r>
          </w:p>
        </w:tc>
        <w:tc>
          <w:tcPr>
            <w:tcW w:w="2849" w:type="dxa"/>
            <w:gridSpan w:val="2"/>
            <w:tcBorders>
              <w:top w:val="single" w:sz="4" w:space="0" w:color="auto"/>
              <w:left w:val="single" w:sz="4" w:space="0" w:color="auto"/>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Техническое решение (программа очистки/промывки)</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proofErr w:type="gramStart"/>
            <w:r w:rsidRPr="005F1F4B">
              <w:rPr>
                <w:rFonts w:cs="Arial"/>
                <w:sz w:val="20"/>
                <w:szCs w:val="20"/>
              </w:rPr>
              <w:t>наличие</w:t>
            </w:r>
            <w:proofErr w:type="gramEnd"/>
            <w:r w:rsidRPr="005F1F4B">
              <w:rPr>
                <w:rFonts w:cs="Arial"/>
                <w:sz w:val="20"/>
                <w:szCs w:val="20"/>
              </w:rPr>
              <w:t>/</w:t>
            </w:r>
            <w:proofErr w:type="spellStart"/>
            <w:r w:rsidRPr="005F1F4B">
              <w:rPr>
                <w:rFonts w:cs="Arial"/>
                <w:sz w:val="20"/>
                <w:szCs w:val="20"/>
              </w:rPr>
              <w:t>отсут-ствие</w:t>
            </w:r>
            <w:proofErr w:type="spellEnd"/>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наличие</w:t>
            </w:r>
          </w:p>
        </w:tc>
      </w:tr>
      <w:tr w:rsidR="005F1F4B" w:rsidRPr="006B47A0" w:rsidTr="003C3D99">
        <w:trPr>
          <w:trHeight w:val="285"/>
        </w:trPr>
        <w:tc>
          <w:tcPr>
            <w:tcW w:w="10173"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rsidR="005F1F4B" w:rsidRPr="002B549E" w:rsidRDefault="005F1F4B" w:rsidP="00DB2174">
            <w:pPr>
              <w:rPr>
                <w:rFonts w:cs="Arial"/>
                <w:sz w:val="20"/>
                <w:szCs w:val="20"/>
              </w:rPr>
            </w:pPr>
            <w:r w:rsidRPr="002B549E">
              <w:rPr>
                <w:rFonts w:cs="Arial"/>
                <w:sz w:val="20"/>
                <w:szCs w:val="20"/>
              </w:rPr>
              <w:t>2. Опыт проведения работ</w:t>
            </w:r>
          </w:p>
        </w:tc>
      </w:tr>
      <w:tr w:rsidR="005F1F4B" w:rsidRPr="006B47A0" w:rsidTr="003C3D99">
        <w:trPr>
          <w:trHeight w:val="600"/>
        </w:trPr>
        <w:tc>
          <w:tcPr>
            <w:tcW w:w="675" w:type="dxa"/>
            <w:tcBorders>
              <w:top w:val="single" w:sz="4" w:space="0" w:color="auto"/>
              <w:left w:val="single" w:sz="4" w:space="0" w:color="auto"/>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2.1.</w:t>
            </w:r>
          </w:p>
        </w:tc>
        <w:tc>
          <w:tcPr>
            <w:tcW w:w="4395" w:type="dxa"/>
            <w:tcBorders>
              <w:top w:val="single" w:sz="4" w:space="0" w:color="auto"/>
              <w:left w:val="nil"/>
              <w:bottom w:val="single" w:sz="4" w:space="0" w:color="auto"/>
              <w:right w:val="single" w:sz="4" w:space="0" w:color="auto"/>
            </w:tcBorders>
            <w:shd w:val="clear" w:color="auto" w:fill="auto"/>
            <w:hideMark/>
          </w:tcPr>
          <w:p w:rsidR="005F1F4B" w:rsidRPr="002B549E" w:rsidRDefault="005F1F4B" w:rsidP="00773A23">
            <w:pPr>
              <w:autoSpaceDE w:val="0"/>
              <w:rPr>
                <w:rFonts w:cs="Arial"/>
                <w:sz w:val="20"/>
                <w:szCs w:val="20"/>
              </w:rPr>
            </w:pPr>
            <w:r w:rsidRPr="002B549E">
              <w:rPr>
                <w:rFonts w:cs="Arial"/>
                <w:sz w:val="20"/>
                <w:szCs w:val="20"/>
              </w:rPr>
              <w:t>Наличие положительного опыта выполнения работ в течение последних четырех лет по предмету закупки на предприятиях нефтеперерабатывающей промышленности, в том числе, но не ограничиваясь, на ОАО «Славнефть-ЯНОС», ОАО «Газпром нефть», ОАО «НК «Роснефть».</w:t>
            </w:r>
          </w:p>
        </w:tc>
        <w:tc>
          <w:tcPr>
            <w:tcW w:w="2849" w:type="dxa"/>
            <w:gridSpan w:val="2"/>
            <w:tcBorders>
              <w:top w:val="single" w:sz="4" w:space="0" w:color="auto"/>
              <w:left w:val="single" w:sz="4" w:space="0" w:color="auto"/>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 xml:space="preserve">Справка (Форма 7) за подписью руководителя </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лет</w:t>
            </w:r>
          </w:p>
        </w:tc>
        <w:tc>
          <w:tcPr>
            <w:tcW w:w="1120" w:type="dxa"/>
            <w:tcBorders>
              <w:top w:val="single" w:sz="4" w:space="0" w:color="auto"/>
              <w:left w:val="nil"/>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3 и более</w:t>
            </w:r>
          </w:p>
        </w:tc>
      </w:tr>
      <w:tr w:rsidR="005F1F4B" w:rsidRPr="006B47A0" w:rsidTr="003C3D99">
        <w:trPr>
          <w:trHeight w:val="285"/>
        </w:trPr>
        <w:tc>
          <w:tcPr>
            <w:tcW w:w="10173"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rsidR="005F1F4B" w:rsidRPr="002B549E" w:rsidRDefault="005F1F4B" w:rsidP="00DB2174">
            <w:pPr>
              <w:rPr>
                <w:rFonts w:cs="Arial"/>
                <w:sz w:val="20"/>
                <w:szCs w:val="20"/>
              </w:rPr>
            </w:pPr>
            <w:r w:rsidRPr="002B549E">
              <w:rPr>
                <w:rFonts w:cs="Arial"/>
                <w:sz w:val="20"/>
                <w:szCs w:val="20"/>
              </w:rPr>
              <w:t>3. Требование о наличии финансовых ресурсов</w:t>
            </w:r>
          </w:p>
        </w:tc>
      </w:tr>
      <w:tr w:rsidR="005F1F4B" w:rsidRPr="006B47A0" w:rsidTr="003C3D99">
        <w:trPr>
          <w:trHeight w:val="900"/>
        </w:trPr>
        <w:tc>
          <w:tcPr>
            <w:tcW w:w="675" w:type="dxa"/>
            <w:tcBorders>
              <w:top w:val="nil"/>
              <w:left w:val="single" w:sz="4" w:space="0" w:color="auto"/>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3.1.</w:t>
            </w:r>
          </w:p>
        </w:tc>
        <w:tc>
          <w:tcPr>
            <w:tcW w:w="4395" w:type="dxa"/>
            <w:tcBorders>
              <w:top w:val="nil"/>
              <w:left w:val="nil"/>
              <w:bottom w:val="single" w:sz="4" w:space="0" w:color="auto"/>
              <w:right w:val="single" w:sz="4" w:space="0" w:color="auto"/>
            </w:tcBorders>
            <w:shd w:val="clear" w:color="auto" w:fill="auto"/>
            <w:hideMark/>
          </w:tcPr>
          <w:p w:rsidR="005F1F4B" w:rsidRPr="002B549E" w:rsidRDefault="005F1F4B" w:rsidP="00773A23">
            <w:pPr>
              <w:rPr>
                <w:rFonts w:cs="Arial"/>
                <w:sz w:val="20"/>
                <w:szCs w:val="20"/>
              </w:rPr>
            </w:pPr>
            <w:r w:rsidRPr="002B549E">
              <w:rPr>
                <w:rFonts w:cs="Arial"/>
                <w:sz w:val="20"/>
                <w:szCs w:val="20"/>
              </w:rPr>
              <w:t>Среднегодовой объём выполненных работ по предмету закупки за последний год</w:t>
            </w:r>
            <w:r w:rsidR="00773A23" w:rsidRPr="002B549E">
              <w:rPr>
                <w:rFonts w:cs="Arial"/>
                <w:sz w:val="20"/>
                <w:szCs w:val="20"/>
              </w:rPr>
              <w:t>.</w:t>
            </w:r>
          </w:p>
        </w:tc>
        <w:tc>
          <w:tcPr>
            <w:tcW w:w="2849" w:type="dxa"/>
            <w:gridSpan w:val="2"/>
            <w:tcBorders>
              <w:top w:val="nil"/>
              <w:left w:val="nil"/>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 xml:space="preserve">Справка (Форма 7) за подписью руководителя </w:t>
            </w:r>
          </w:p>
        </w:tc>
        <w:tc>
          <w:tcPr>
            <w:tcW w:w="1134" w:type="dxa"/>
            <w:gridSpan w:val="2"/>
            <w:tcBorders>
              <w:top w:val="nil"/>
              <w:left w:val="nil"/>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руб.</w:t>
            </w:r>
          </w:p>
        </w:tc>
        <w:tc>
          <w:tcPr>
            <w:tcW w:w="1120" w:type="dxa"/>
            <w:tcBorders>
              <w:top w:val="nil"/>
              <w:left w:val="nil"/>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3000 тыс. руб. без НДС и более</w:t>
            </w:r>
          </w:p>
        </w:tc>
      </w:tr>
      <w:tr w:rsidR="005F1F4B" w:rsidRPr="006B47A0" w:rsidTr="003C3D99">
        <w:trPr>
          <w:trHeight w:val="285"/>
        </w:trPr>
        <w:tc>
          <w:tcPr>
            <w:tcW w:w="10173"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rsidR="005F1F4B" w:rsidRPr="002B549E" w:rsidRDefault="005F1F4B" w:rsidP="00DB2174">
            <w:pPr>
              <w:rPr>
                <w:rFonts w:cs="Arial"/>
                <w:sz w:val="20"/>
                <w:szCs w:val="20"/>
              </w:rPr>
            </w:pPr>
            <w:r w:rsidRPr="002B549E">
              <w:rPr>
                <w:rFonts w:cs="Arial"/>
                <w:sz w:val="20"/>
                <w:szCs w:val="20"/>
              </w:rPr>
              <w:t>4. Техническая оснащенность, персонал</w:t>
            </w:r>
          </w:p>
        </w:tc>
      </w:tr>
      <w:tr w:rsidR="005F1F4B" w:rsidRPr="006B47A0" w:rsidTr="003C3D99">
        <w:trPr>
          <w:trHeight w:val="550"/>
        </w:trPr>
        <w:tc>
          <w:tcPr>
            <w:tcW w:w="675" w:type="dxa"/>
            <w:tcBorders>
              <w:top w:val="nil"/>
              <w:left w:val="single" w:sz="4" w:space="0" w:color="auto"/>
              <w:bottom w:val="single" w:sz="4" w:space="0" w:color="auto"/>
              <w:right w:val="single" w:sz="4" w:space="0" w:color="auto"/>
            </w:tcBorders>
            <w:shd w:val="clear" w:color="auto" w:fill="auto"/>
          </w:tcPr>
          <w:p w:rsidR="005F1F4B" w:rsidRPr="005F1F4B" w:rsidRDefault="005F1F4B" w:rsidP="00DB2174">
            <w:pPr>
              <w:rPr>
                <w:rFonts w:cs="Arial"/>
                <w:sz w:val="20"/>
                <w:szCs w:val="20"/>
              </w:rPr>
            </w:pPr>
            <w:r w:rsidRPr="005F1F4B">
              <w:rPr>
                <w:rFonts w:cs="Arial"/>
                <w:sz w:val="20"/>
                <w:szCs w:val="20"/>
              </w:rPr>
              <w:t>4.1.</w:t>
            </w:r>
          </w:p>
        </w:tc>
        <w:tc>
          <w:tcPr>
            <w:tcW w:w="4395" w:type="dxa"/>
            <w:tcBorders>
              <w:top w:val="nil"/>
              <w:left w:val="nil"/>
              <w:bottom w:val="single" w:sz="4" w:space="0" w:color="auto"/>
              <w:right w:val="single" w:sz="4" w:space="0" w:color="auto"/>
            </w:tcBorders>
            <w:shd w:val="clear" w:color="auto" w:fill="auto"/>
          </w:tcPr>
          <w:p w:rsidR="005F1F4B" w:rsidRPr="002B549E" w:rsidRDefault="005F1F4B" w:rsidP="00DB2174">
            <w:pPr>
              <w:autoSpaceDE w:val="0"/>
              <w:rPr>
                <w:rFonts w:cs="Arial"/>
                <w:sz w:val="20"/>
                <w:szCs w:val="20"/>
              </w:rPr>
            </w:pPr>
            <w:r w:rsidRPr="002B549E">
              <w:rPr>
                <w:rFonts w:cs="Arial"/>
                <w:sz w:val="20"/>
                <w:szCs w:val="20"/>
              </w:rPr>
              <w:t>Использование Контрагентом собственного оборудования для выполнения работ</w:t>
            </w:r>
          </w:p>
        </w:tc>
        <w:tc>
          <w:tcPr>
            <w:tcW w:w="2849" w:type="dxa"/>
            <w:gridSpan w:val="2"/>
            <w:tcBorders>
              <w:top w:val="single" w:sz="4" w:space="0" w:color="auto"/>
              <w:left w:val="single" w:sz="4" w:space="0" w:color="auto"/>
              <w:bottom w:val="single" w:sz="4" w:space="0" w:color="auto"/>
              <w:right w:val="single" w:sz="4" w:space="0" w:color="auto"/>
            </w:tcBorders>
            <w:shd w:val="clear" w:color="auto" w:fill="auto"/>
          </w:tcPr>
          <w:p w:rsidR="005F1F4B" w:rsidRPr="005F1F4B" w:rsidRDefault="001C0B5F" w:rsidP="00DB2174">
            <w:pPr>
              <w:rPr>
                <w:rFonts w:cs="Arial"/>
                <w:sz w:val="20"/>
                <w:szCs w:val="20"/>
              </w:rPr>
            </w:pPr>
            <w:r>
              <w:rPr>
                <w:rFonts w:cs="Arial"/>
                <w:sz w:val="20"/>
                <w:szCs w:val="20"/>
              </w:rPr>
              <w:t>П</w:t>
            </w:r>
            <w:r w:rsidR="005F1F4B" w:rsidRPr="005F1F4B">
              <w:rPr>
                <w:rFonts w:cs="Arial"/>
                <w:sz w:val="20"/>
                <w:szCs w:val="20"/>
              </w:rPr>
              <w:t xml:space="preserve">исьмо за подписью руководителя </w:t>
            </w:r>
          </w:p>
        </w:tc>
        <w:tc>
          <w:tcPr>
            <w:tcW w:w="1134" w:type="dxa"/>
            <w:gridSpan w:val="2"/>
            <w:tcBorders>
              <w:top w:val="nil"/>
              <w:left w:val="nil"/>
              <w:bottom w:val="single" w:sz="4" w:space="0" w:color="auto"/>
              <w:right w:val="single" w:sz="4" w:space="0" w:color="auto"/>
            </w:tcBorders>
            <w:shd w:val="clear" w:color="auto" w:fill="auto"/>
          </w:tcPr>
          <w:p w:rsidR="005F1F4B" w:rsidRPr="005F1F4B" w:rsidRDefault="005F1F4B" w:rsidP="00DB2174">
            <w:pPr>
              <w:rPr>
                <w:rFonts w:cs="Arial"/>
                <w:sz w:val="20"/>
                <w:szCs w:val="20"/>
              </w:rPr>
            </w:pPr>
            <w:r w:rsidRPr="005F1F4B">
              <w:rPr>
                <w:rFonts w:cs="Arial"/>
                <w:sz w:val="20"/>
                <w:szCs w:val="20"/>
              </w:rPr>
              <w:t>Да/Нет</w:t>
            </w:r>
          </w:p>
        </w:tc>
        <w:tc>
          <w:tcPr>
            <w:tcW w:w="1120" w:type="dxa"/>
            <w:tcBorders>
              <w:top w:val="nil"/>
              <w:left w:val="nil"/>
              <w:bottom w:val="single" w:sz="4" w:space="0" w:color="auto"/>
              <w:right w:val="single" w:sz="4" w:space="0" w:color="auto"/>
            </w:tcBorders>
            <w:shd w:val="clear" w:color="auto" w:fill="auto"/>
          </w:tcPr>
          <w:p w:rsidR="005F1F4B" w:rsidRPr="005F1F4B" w:rsidRDefault="005F1F4B" w:rsidP="00DB2174">
            <w:pPr>
              <w:rPr>
                <w:rFonts w:cs="Arial"/>
                <w:sz w:val="20"/>
                <w:szCs w:val="20"/>
              </w:rPr>
            </w:pPr>
            <w:r w:rsidRPr="005F1F4B">
              <w:rPr>
                <w:rFonts w:cs="Arial"/>
                <w:sz w:val="20"/>
                <w:szCs w:val="20"/>
              </w:rPr>
              <w:t>Да</w:t>
            </w:r>
          </w:p>
        </w:tc>
      </w:tr>
      <w:tr w:rsidR="005F1F4B" w:rsidRPr="006B47A0" w:rsidTr="003C3D99">
        <w:trPr>
          <w:trHeight w:val="930"/>
        </w:trPr>
        <w:tc>
          <w:tcPr>
            <w:tcW w:w="675" w:type="dxa"/>
            <w:tcBorders>
              <w:top w:val="single" w:sz="4" w:space="0" w:color="auto"/>
              <w:left w:val="single" w:sz="4" w:space="0" w:color="auto"/>
              <w:bottom w:val="single" w:sz="4" w:space="0" w:color="auto"/>
              <w:right w:val="single" w:sz="4" w:space="0" w:color="auto"/>
            </w:tcBorders>
            <w:shd w:val="clear" w:color="auto" w:fill="auto"/>
          </w:tcPr>
          <w:p w:rsidR="005F1F4B" w:rsidRPr="005F1F4B" w:rsidRDefault="005F1F4B" w:rsidP="00DB2174">
            <w:pPr>
              <w:rPr>
                <w:rFonts w:cs="Arial"/>
                <w:sz w:val="20"/>
                <w:szCs w:val="20"/>
              </w:rPr>
            </w:pPr>
            <w:r w:rsidRPr="005F1F4B">
              <w:rPr>
                <w:rFonts w:cs="Arial"/>
                <w:sz w:val="20"/>
                <w:szCs w:val="20"/>
              </w:rPr>
              <w:t>4.2.</w:t>
            </w:r>
          </w:p>
        </w:tc>
        <w:tc>
          <w:tcPr>
            <w:tcW w:w="4395" w:type="dxa"/>
            <w:tcBorders>
              <w:top w:val="single" w:sz="4" w:space="0" w:color="auto"/>
              <w:left w:val="nil"/>
              <w:bottom w:val="single" w:sz="4" w:space="0" w:color="auto"/>
              <w:right w:val="single" w:sz="4" w:space="0" w:color="auto"/>
            </w:tcBorders>
            <w:shd w:val="clear" w:color="auto" w:fill="auto"/>
          </w:tcPr>
          <w:p w:rsidR="005F1F4B" w:rsidRPr="002B549E" w:rsidRDefault="005F1F4B" w:rsidP="00DB2174">
            <w:pPr>
              <w:autoSpaceDE w:val="0"/>
              <w:rPr>
                <w:rFonts w:cs="Arial"/>
                <w:sz w:val="20"/>
                <w:szCs w:val="20"/>
              </w:rPr>
            </w:pPr>
            <w:r w:rsidRPr="002B549E">
              <w:rPr>
                <w:rFonts w:cs="Arial"/>
                <w:sz w:val="20"/>
                <w:szCs w:val="20"/>
              </w:rPr>
              <w:t>Наличие персонала для выполнения работ по предмету закупки, не задействованных на период выполнения вышеуказанных работ на других объектах</w:t>
            </w:r>
          </w:p>
        </w:tc>
        <w:tc>
          <w:tcPr>
            <w:tcW w:w="28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1F4B" w:rsidRPr="005F1F4B" w:rsidRDefault="005F1F4B" w:rsidP="00DB2174">
            <w:pPr>
              <w:autoSpaceDE w:val="0"/>
              <w:rPr>
                <w:rFonts w:cs="Arial"/>
                <w:sz w:val="20"/>
                <w:szCs w:val="20"/>
              </w:rPr>
            </w:pPr>
            <w:r w:rsidRPr="005F1F4B">
              <w:rPr>
                <w:rFonts w:cs="Arial"/>
                <w:sz w:val="20"/>
                <w:szCs w:val="20"/>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(Форма 8).</w:t>
            </w:r>
          </w:p>
        </w:tc>
        <w:tc>
          <w:tcPr>
            <w:tcW w:w="1134" w:type="dxa"/>
            <w:gridSpan w:val="2"/>
            <w:tcBorders>
              <w:top w:val="single" w:sz="4" w:space="0" w:color="auto"/>
              <w:left w:val="nil"/>
              <w:bottom w:val="single" w:sz="4" w:space="0" w:color="auto"/>
              <w:right w:val="single" w:sz="4" w:space="0" w:color="auto"/>
            </w:tcBorders>
            <w:shd w:val="clear" w:color="auto" w:fill="auto"/>
          </w:tcPr>
          <w:p w:rsidR="005F1F4B" w:rsidRPr="005F1F4B" w:rsidRDefault="005F1F4B" w:rsidP="00DB2174">
            <w:pPr>
              <w:rPr>
                <w:rFonts w:cs="Arial"/>
                <w:sz w:val="20"/>
                <w:szCs w:val="20"/>
              </w:rPr>
            </w:pPr>
            <w:r w:rsidRPr="005F1F4B">
              <w:rPr>
                <w:rFonts w:cs="Arial"/>
                <w:sz w:val="20"/>
                <w:szCs w:val="20"/>
              </w:rPr>
              <w:t>чел.</w:t>
            </w:r>
          </w:p>
        </w:tc>
        <w:tc>
          <w:tcPr>
            <w:tcW w:w="1120" w:type="dxa"/>
            <w:tcBorders>
              <w:top w:val="single" w:sz="4" w:space="0" w:color="auto"/>
              <w:left w:val="nil"/>
              <w:bottom w:val="single" w:sz="4" w:space="0" w:color="auto"/>
              <w:right w:val="single" w:sz="4" w:space="0" w:color="auto"/>
            </w:tcBorders>
            <w:shd w:val="clear" w:color="auto" w:fill="auto"/>
          </w:tcPr>
          <w:p w:rsidR="005F1F4B" w:rsidRPr="005F1F4B" w:rsidRDefault="005F1F4B" w:rsidP="00DB2174">
            <w:pPr>
              <w:rPr>
                <w:rFonts w:cs="Arial"/>
                <w:sz w:val="20"/>
                <w:szCs w:val="20"/>
              </w:rPr>
            </w:pPr>
            <w:r w:rsidRPr="005F1F4B">
              <w:rPr>
                <w:rFonts w:cs="Arial"/>
                <w:sz w:val="20"/>
                <w:szCs w:val="20"/>
              </w:rPr>
              <w:t>3 и более</w:t>
            </w:r>
          </w:p>
        </w:tc>
      </w:tr>
      <w:tr w:rsidR="005F1F4B" w:rsidRPr="006B47A0" w:rsidTr="003C3D99">
        <w:trPr>
          <w:trHeight w:val="930"/>
        </w:trPr>
        <w:tc>
          <w:tcPr>
            <w:tcW w:w="675" w:type="dxa"/>
            <w:tcBorders>
              <w:top w:val="single" w:sz="4" w:space="0" w:color="auto"/>
              <w:left w:val="single" w:sz="4" w:space="0" w:color="auto"/>
              <w:bottom w:val="single" w:sz="4" w:space="0" w:color="auto"/>
              <w:right w:val="single" w:sz="4" w:space="0" w:color="auto"/>
            </w:tcBorders>
            <w:shd w:val="clear" w:color="auto" w:fill="auto"/>
          </w:tcPr>
          <w:p w:rsidR="005F1F4B" w:rsidRPr="005F1F4B" w:rsidRDefault="005F1F4B" w:rsidP="00DB2174">
            <w:pPr>
              <w:rPr>
                <w:rFonts w:cs="Arial"/>
                <w:sz w:val="20"/>
                <w:szCs w:val="20"/>
              </w:rPr>
            </w:pPr>
            <w:r w:rsidRPr="005F1F4B">
              <w:rPr>
                <w:rFonts w:cs="Arial"/>
                <w:sz w:val="20"/>
                <w:szCs w:val="20"/>
              </w:rPr>
              <w:t>4.3.</w:t>
            </w:r>
          </w:p>
        </w:tc>
        <w:tc>
          <w:tcPr>
            <w:tcW w:w="4395" w:type="dxa"/>
            <w:tcBorders>
              <w:top w:val="single" w:sz="4" w:space="0" w:color="auto"/>
              <w:left w:val="nil"/>
              <w:bottom w:val="single" w:sz="4" w:space="0" w:color="auto"/>
              <w:right w:val="single" w:sz="4" w:space="0" w:color="auto"/>
            </w:tcBorders>
            <w:shd w:val="clear" w:color="auto" w:fill="auto"/>
          </w:tcPr>
          <w:p w:rsidR="005F1F4B" w:rsidRPr="002B549E" w:rsidRDefault="005F1F4B" w:rsidP="00DB2174">
            <w:pPr>
              <w:autoSpaceDE w:val="0"/>
              <w:rPr>
                <w:rFonts w:cs="Arial"/>
                <w:sz w:val="20"/>
                <w:szCs w:val="20"/>
              </w:rPr>
            </w:pPr>
            <w:r w:rsidRPr="002B549E">
              <w:rPr>
                <w:rFonts w:cs="Arial"/>
                <w:sz w:val="20"/>
                <w:szCs w:val="20"/>
              </w:rPr>
              <w:t>Согласие Контрагента на предоставление сметных расчётов по каждой установке отдельно в составе оферты - ресурсным методом в программном комплексе «Гранд смета» или аналогичной программе</w:t>
            </w:r>
          </w:p>
        </w:tc>
        <w:tc>
          <w:tcPr>
            <w:tcW w:w="2849" w:type="dxa"/>
            <w:gridSpan w:val="2"/>
            <w:tcBorders>
              <w:top w:val="single" w:sz="4" w:space="0" w:color="auto"/>
              <w:left w:val="single" w:sz="4" w:space="0" w:color="auto"/>
              <w:bottom w:val="single" w:sz="4" w:space="0" w:color="auto"/>
              <w:right w:val="single" w:sz="4" w:space="0" w:color="auto"/>
            </w:tcBorders>
            <w:shd w:val="clear" w:color="auto" w:fill="auto"/>
          </w:tcPr>
          <w:p w:rsidR="005F1F4B" w:rsidRPr="005F1F4B" w:rsidRDefault="001C0B5F" w:rsidP="00DB2174">
            <w:pPr>
              <w:rPr>
                <w:rFonts w:cs="Arial"/>
                <w:sz w:val="20"/>
                <w:szCs w:val="20"/>
              </w:rPr>
            </w:pPr>
            <w:r>
              <w:rPr>
                <w:rFonts w:cs="Arial"/>
                <w:sz w:val="20"/>
                <w:szCs w:val="20"/>
              </w:rPr>
              <w:t>П</w:t>
            </w:r>
            <w:r w:rsidR="005F1F4B" w:rsidRPr="005F1F4B">
              <w:rPr>
                <w:rFonts w:cs="Arial"/>
                <w:sz w:val="20"/>
                <w:szCs w:val="20"/>
              </w:rPr>
              <w:t>исьмо за подписью руководителя предприятия.</w:t>
            </w:r>
          </w:p>
        </w:tc>
        <w:tc>
          <w:tcPr>
            <w:tcW w:w="1134" w:type="dxa"/>
            <w:gridSpan w:val="2"/>
            <w:tcBorders>
              <w:top w:val="single" w:sz="4" w:space="0" w:color="auto"/>
              <w:left w:val="nil"/>
              <w:bottom w:val="single" w:sz="4" w:space="0" w:color="auto"/>
              <w:right w:val="single" w:sz="4" w:space="0" w:color="auto"/>
            </w:tcBorders>
            <w:shd w:val="clear" w:color="auto" w:fill="auto"/>
          </w:tcPr>
          <w:p w:rsidR="005F1F4B" w:rsidRPr="005F1F4B" w:rsidRDefault="005F1F4B" w:rsidP="00DB2174">
            <w:pPr>
              <w:rPr>
                <w:rFonts w:cs="Arial"/>
                <w:sz w:val="20"/>
                <w:szCs w:val="20"/>
              </w:rPr>
            </w:pPr>
            <w:proofErr w:type="gramStart"/>
            <w:r w:rsidRPr="005F1F4B">
              <w:rPr>
                <w:rFonts w:cs="Arial"/>
                <w:sz w:val="20"/>
                <w:szCs w:val="20"/>
              </w:rPr>
              <w:t>наличие</w:t>
            </w:r>
            <w:proofErr w:type="gramEnd"/>
            <w:r w:rsidRPr="005F1F4B">
              <w:rPr>
                <w:rFonts w:cs="Arial"/>
                <w:sz w:val="20"/>
                <w:szCs w:val="20"/>
              </w:rPr>
              <w:t>/</w:t>
            </w:r>
            <w:proofErr w:type="spellStart"/>
            <w:r w:rsidRPr="005F1F4B">
              <w:rPr>
                <w:rFonts w:cs="Arial"/>
                <w:sz w:val="20"/>
                <w:szCs w:val="20"/>
              </w:rPr>
              <w:t>отсут-ствие</w:t>
            </w:r>
            <w:proofErr w:type="spellEnd"/>
          </w:p>
        </w:tc>
        <w:tc>
          <w:tcPr>
            <w:tcW w:w="1120" w:type="dxa"/>
            <w:tcBorders>
              <w:top w:val="single" w:sz="4" w:space="0" w:color="auto"/>
              <w:left w:val="nil"/>
              <w:bottom w:val="single" w:sz="4" w:space="0" w:color="auto"/>
              <w:right w:val="single" w:sz="4" w:space="0" w:color="auto"/>
            </w:tcBorders>
            <w:shd w:val="clear" w:color="auto" w:fill="auto"/>
          </w:tcPr>
          <w:p w:rsidR="005F1F4B" w:rsidRPr="005F1F4B" w:rsidRDefault="005F1F4B" w:rsidP="00DB2174">
            <w:pPr>
              <w:rPr>
                <w:rFonts w:cs="Arial"/>
                <w:sz w:val="20"/>
                <w:szCs w:val="20"/>
              </w:rPr>
            </w:pPr>
            <w:r w:rsidRPr="005F1F4B">
              <w:rPr>
                <w:rFonts w:cs="Arial"/>
                <w:sz w:val="20"/>
                <w:szCs w:val="20"/>
              </w:rPr>
              <w:t>наличие</w:t>
            </w:r>
          </w:p>
        </w:tc>
      </w:tr>
      <w:tr w:rsidR="005F1F4B" w:rsidRPr="006B47A0" w:rsidTr="003C3D99">
        <w:trPr>
          <w:trHeight w:val="285"/>
        </w:trPr>
        <w:tc>
          <w:tcPr>
            <w:tcW w:w="10173"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rsidR="005F1F4B" w:rsidRPr="002B549E" w:rsidRDefault="005F1F4B" w:rsidP="00DB2174">
            <w:pPr>
              <w:rPr>
                <w:rFonts w:cs="Arial"/>
                <w:sz w:val="20"/>
                <w:szCs w:val="20"/>
              </w:rPr>
            </w:pPr>
            <w:r w:rsidRPr="002B549E">
              <w:rPr>
                <w:rFonts w:cs="Arial"/>
                <w:sz w:val="20"/>
                <w:szCs w:val="20"/>
              </w:rPr>
              <w:t>5. Производственные  мощности</w:t>
            </w:r>
          </w:p>
        </w:tc>
      </w:tr>
      <w:tr w:rsidR="003C3D99" w:rsidRPr="006B47A0" w:rsidTr="003C3D99">
        <w:trPr>
          <w:trHeight w:val="862"/>
        </w:trPr>
        <w:tc>
          <w:tcPr>
            <w:tcW w:w="675" w:type="dxa"/>
            <w:tcBorders>
              <w:top w:val="nil"/>
              <w:left w:val="single" w:sz="4" w:space="0" w:color="auto"/>
              <w:bottom w:val="single" w:sz="4" w:space="0" w:color="auto"/>
              <w:right w:val="single" w:sz="4" w:space="0" w:color="auto"/>
            </w:tcBorders>
            <w:shd w:val="clear" w:color="auto" w:fill="auto"/>
            <w:hideMark/>
          </w:tcPr>
          <w:p w:rsidR="003C3D99" w:rsidRPr="005F1F4B" w:rsidRDefault="003C3D99" w:rsidP="00DB2174">
            <w:pPr>
              <w:rPr>
                <w:rFonts w:cs="Arial"/>
                <w:sz w:val="20"/>
                <w:szCs w:val="20"/>
              </w:rPr>
            </w:pPr>
            <w:r w:rsidRPr="005F1F4B">
              <w:rPr>
                <w:rFonts w:cs="Arial"/>
                <w:sz w:val="20"/>
                <w:szCs w:val="20"/>
              </w:rPr>
              <w:t>5.1</w:t>
            </w:r>
          </w:p>
        </w:tc>
        <w:tc>
          <w:tcPr>
            <w:tcW w:w="4395" w:type="dxa"/>
            <w:tcBorders>
              <w:top w:val="nil"/>
              <w:left w:val="nil"/>
              <w:bottom w:val="single" w:sz="4" w:space="0" w:color="auto"/>
              <w:right w:val="single" w:sz="4" w:space="0" w:color="auto"/>
            </w:tcBorders>
            <w:shd w:val="clear" w:color="auto" w:fill="auto"/>
            <w:hideMark/>
          </w:tcPr>
          <w:p w:rsidR="003C3D99" w:rsidRPr="002B549E" w:rsidRDefault="003C3D99" w:rsidP="003C3D99">
            <w:pPr>
              <w:rPr>
                <w:rFonts w:cs="Arial"/>
                <w:sz w:val="20"/>
                <w:szCs w:val="20"/>
              </w:rPr>
            </w:pPr>
            <w:r w:rsidRPr="002B549E">
              <w:rPr>
                <w:rFonts w:cs="Arial"/>
                <w:sz w:val="20"/>
                <w:szCs w:val="20"/>
              </w:rPr>
              <w:t xml:space="preserve">Согласие </w:t>
            </w:r>
            <w:proofErr w:type="spellStart"/>
            <w:r w:rsidRPr="002B549E">
              <w:rPr>
                <w:rFonts w:cs="Arial"/>
                <w:sz w:val="20"/>
                <w:szCs w:val="20"/>
              </w:rPr>
              <w:t>Контагента</w:t>
            </w:r>
            <w:proofErr w:type="spellEnd"/>
            <w:r w:rsidRPr="002B549E">
              <w:rPr>
                <w:rFonts w:cs="Arial"/>
                <w:sz w:val="20"/>
                <w:szCs w:val="20"/>
              </w:rPr>
              <w:t xml:space="preserve"> на выполнение  работ по предмету закупки собственными силами, без привлечения подрядных организаций</w:t>
            </w:r>
          </w:p>
        </w:tc>
        <w:tc>
          <w:tcPr>
            <w:tcW w:w="2849" w:type="dxa"/>
            <w:gridSpan w:val="2"/>
            <w:tcBorders>
              <w:top w:val="nil"/>
              <w:left w:val="nil"/>
              <w:bottom w:val="single" w:sz="4" w:space="0" w:color="auto"/>
              <w:right w:val="single" w:sz="4" w:space="0" w:color="auto"/>
            </w:tcBorders>
            <w:shd w:val="clear" w:color="auto" w:fill="auto"/>
            <w:hideMark/>
          </w:tcPr>
          <w:p w:rsidR="003C3D99" w:rsidRPr="005F1F4B" w:rsidRDefault="001C0B5F" w:rsidP="00DB2174">
            <w:pPr>
              <w:rPr>
                <w:rFonts w:cs="Arial"/>
                <w:sz w:val="20"/>
                <w:szCs w:val="20"/>
              </w:rPr>
            </w:pPr>
            <w:r>
              <w:rPr>
                <w:rFonts w:cs="Arial"/>
                <w:sz w:val="20"/>
                <w:szCs w:val="20"/>
              </w:rPr>
              <w:t>П</w:t>
            </w:r>
            <w:r w:rsidR="003C3D99" w:rsidRPr="005F1F4B">
              <w:rPr>
                <w:rFonts w:cs="Arial"/>
                <w:sz w:val="20"/>
                <w:szCs w:val="20"/>
              </w:rPr>
              <w:t xml:space="preserve">исьмо за подписью руководителя </w:t>
            </w:r>
          </w:p>
        </w:tc>
        <w:tc>
          <w:tcPr>
            <w:tcW w:w="1134" w:type="dxa"/>
            <w:gridSpan w:val="2"/>
            <w:tcBorders>
              <w:top w:val="nil"/>
              <w:left w:val="nil"/>
              <w:bottom w:val="single" w:sz="4" w:space="0" w:color="auto"/>
              <w:right w:val="single" w:sz="4" w:space="0" w:color="auto"/>
            </w:tcBorders>
            <w:shd w:val="clear" w:color="auto" w:fill="auto"/>
            <w:hideMark/>
          </w:tcPr>
          <w:p w:rsidR="003C3D99" w:rsidRPr="005F1F4B" w:rsidRDefault="003C3D99" w:rsidP="00DB2174">
            <w:pPr>
              <w:rPr>
                <w:rFonts w:cs="Arial"/>
                <w:sz w:val="20"/>
                <w:szCs w:val="20"/>
              </w:rPr>
            </w:pPr>
            <w:proofErr w:type="gramStart"/>
            <w:r w:rsidRPr="005F1F4B">
              <w:rPr>
                <w:rFonts w:cs="Arial"/>
                <w:sz w:val="20"/>
                <w:szCs w:val="20"/>
              </w:rPr>
              <w:t>наличие</w:t>
            </w:r>
            <w:proofErr w:type="gramEnd"/>
            <w:r w:rsidRPr="005F1F4B">
              <w:rPr>
                <w:rFonts w:cs="Arial"/>
                <w:sz w:val="20"/>
                <w:szCs w:val="20"/>
              </w:rPr>
              <w:t>/</w:t>
            </w:r>
            <w:proofErr w:type="spellStart"/>
            <w:r w:rsidRPr="005F1F4B">
              <w:rPr>
                <w:rFonts w:cs="Arial"/>
                <w:sz w:val="20"/>
                <w:szCs w:val="20"/>
              </w:rPr>
              <w:t>отсут-ствие</w:t>
            </w:r>
            <w:proofErr w:type="spellEnd"/>
          </w:p>
        </w:tc>
        <w:tc>
          <w:tcPr>
            <w:tcW w:w="1120" w:type="dxa"/>
            <w:tcBorders>
              <w:top w:val="nil"/>
              <w:left w:val="nil"/>
              <w:bottom w:val="single" w:sz="4" w:space="0" w:color="auto"/>
              <w:right w:val="single" w:sz="4" w:space="0" w:color="auto"/>
            </w:tcBorders>
            <w:shd w:val="clear" w:color="auto" w:fill="auto"/>
            <w:hideMark/>
          </w:tcPr>
          <w:p w:rsidR="003C3D99" w:rsidRPr="005F1F4B" w:rsidRDefault="003C3D99" w:rsidP="00DB2174">
            <w:pPr>
              <w:rPr>
                <w:rFonts w:cs="Arial"/>
                <w:sz w:val="20"/>
                <w:szCs w:val="20"/>
              </w:rPr>
            </w:pPr>
            <w:r w:rsidRPr="005F1F4B">
              <w:rPr>
                <w:rFonts w:cs="Arial"/>
                <w:sz w:val="20"/>
                <w:szCs w:val="20"/>
              </w:rPr>
              <w:t>наличие</w:t>
            </w:r>
          </w:p>
        </w:tc>
      </w:tr>
      <w:tr w:rsidR="005F1F4B" w:rsidRPr="006B47A0" w:rsidTr="003C3D99">
        <w:trPr>
          <w:trHeight w:val="959"/>
        </w:trPr>
        <w:tc>
          <w:tcPr>
            <w:tcW w:w="675" w:type="dxa"/>
            <w:tcBorders>
              <w:top w:val="nil"/>
              <w:left w:val="single" w:sz="4" w:space="0" w:color="auto"/>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5.2.</w:t>
            </w:r>
          </w:p>
        </w:tc>
        <w:tc>
          <w:tcPr>
            <w:tcW w:w="4395" w:type="dxa"/>
            <w:tcBorders>
              <w:top w:val="nil"/>
              <w:left w:val="nil"/>
              <w:bottom w:val="single" w:sz="4" w:space="0" w:color="auto"/>
              <w:right w:val="single" w:sz="4" w:space="0" w:color="auto"/>
            </w:tcBorders>
            <w:shd w:val="clear" w:color="auto" w:fill="auto"/>
            <w:hideMark/>
          </w:tcPr>
          <w:p w:rsidR="005F1F4B" w:rsidRPr="002B549E" w:rsidRDefault="005F1F4B" w:rsidP="00DB2174">
            <w:pPr>
              <w:rPr>
                <w:rFonts w:cs="Arial"/>
                <w:sz w:val="20"/>
                <w:szCs w:val="20"/>
              </w:rPr>
            </w:pPr>
            <w:r w:rsidRPr="002B549E">
              <w:rPr>
                <w:rFonts w:cs="Arial"/>
                <w:sz w:val="20"/>
                <w:szCs w:val="20"/>
              </w:rPr>
              <w:t>Наличие лабораторного и насосного оборудования для проведения работ по предмету закупки в соответствии с Техническим заданием</w:t>
            </w:r>
          </w:p>
        </w:tc>
        <w:tc>
          <w:tcPr>
            <w:tcW w:w="2849" w:type="dxa"/>
            <w:gridSpan w:val="2"/>
            <w:tcBorders>
              <w:top w:val="nil"/>
              <w:left w:val="nil"/>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Справка о наличии производственных мощностей (Форма 9).</w:t>
            </w:r>
          </w:p>
          <w:p w:rsidR="005F1F4B" w:rsidRPr="005F1F4B" w:rsidRDefault="005F1F4B" w:rsidP="00DB2174">
            <w:pPr>
              <w:rPr>
                <w:rFonts w:cs="Arial"/>
                <w:sz w:val="20"/>
                <w:szCs w:val="20"/>
              </w:rPr>
            </w:pPr>
          </w:p>
        </w:tc>
        <w:tc>
          <w:tcPr>
            <w:tcW w:w="1134" w:type="dxa"/>
            <w:gridSpan w:val="2"/>
            <w:tcBorders>
              <w:top w:val="nil"/>
              <w:left w:val="nil"/>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proofErr w:type="gramStart"/>
            <w:r w:rsidRPr="005F1F4B">
              <w:rPr>
                <w:rFonts w:cs="Arial"/>
                <w:sz w:val="20"/>
                <w:szCs w:val="20"/>
              </w:rPr>
              <w:t>наличие</w:t>
            </w:r>
            <w:proofErr w:type="gramEnd"/>
            <w:r w:rsidRPr="005F1F4B">
              <w:rPr>
                <w:rFonts w:cs="Arial"/>
                <w:sz w:val="20"/>
                <w:szCs w:val="20"/>
              </w:rPr>
              <w:t>/</w:t>
            </w:r>
            <w:proofErr w:type="spellStart"/>
            <w:r w:rsidRPr="005F1F4B">
              <w:rPr>
                <w:rFonts w:cs="Arial"/>
                <w:sz w:val="20"/>
                <w:szCs w:val="20"/>
              </w:rPr>
              <w:t>отсут-ствие</w:t>
            </w:r>
            <w:proofErr w:type="spellEnd"/>
          </w:p>
        </w:tc>
        <w:tc>
          <w:tcPr>
            <w:tcW w:w="1120" w:type="dxa"/>
            <w:tcBorders>
              <w:top w:val="nil"/>
              <w:left w:val="nil"/>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наличие</w:t>
            </w:r>
          </w:p>
        </w:tc>
      </w:tr>
      <w:tr w:rsidR="005F1F4B" w:rsidRPr="006B47A0" w:rsidTr="003C3D99">
        <w:trPr>
          <w:trHeight w:val="285"/>
        </w:trPr>
        <w:tc>
          <w:tcPr>
            <w:tcW w:w="10173"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rsidR="005F1F4B" w:rsidRPr="002B549E" w:rsidRDefault="005F1F4B" w:rsidP="00DB2174">
            <w:pPr>
              <w:rPr>
                <w:rFonts w:cs="Arial"/>
                <w:sz w:val="20"/>
                <w:szCs w:val="20"/>
              </w:rPr>
            </w:pPr>
            <w:r w:rsidRPr="002B549E">
              <w:rPr>
                <w:rFonts w:cs="Arial"/>
                <w:sz w:val="20"/>
                <w:szCs w:val="20"/>
              </w:rPr>
              <w:t>6.Охрана труда, промышленная и пожарная безопасность</w:t>
            </w:r>
          </w:p>
        </w:tc>
      </w:tr>
      <w:tr w:rsidR="005F1F4B" w:rsidRPr="006B47A0" w:rsidTr="003C3D99">
        <w:trPr>
          <w:trHeight w:val="699"/>
        </w:trPr>
        <w:tc>
          <w:tcPr>
            <w:tcW w:w="675" w:type="dxa"/>
            <w:tcBorders>
              <w:top w:val="nil"/>
              <w:left w:val="single" w:sz="4" w:space="0" w:color="auto"/>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6.1.</w:t>
            </w:r>
          </w:p>
        </w:tc>
        <w:tc>
          <w:tcPr>
            <w:tcW w:w="4395" w:type="dxa"/>
            <w:tcBorders>
              <w:top w:val="nil"/>
              <w:left w:val="nil"/>
              <w:bottom w:val="single" w:sz="4" w:space="0" w:color="auto"/>
              <w:right w:val="single" w:sz="4" w:space="0" w:color="auto"/>
            </w:tcBorders>
            <w:shd w:val="clear" w:color="auto" w:fill="auto"/>
            <w:hideMark/>
          </w:tcPr>
          <w:p w:rsidR="005F1F4B" w:rsidRPr="002B549E" w:rsidRDefault="005F1F4B" w:rsidP="002B549E">
            <w:pPr>
              <w:spacing w:before="0"/>
              <w:rPr>
                <w:rFonts w:cs="Arial"/>
                <w:sz w:val="20"/>
                <w:szCs w:val="20"/>
              </w:rPr>
            </w:pPr>
            <w:r w:rsidRPr="002B549E">
              <w:rPr>
                <w:rFonts w:cs="Arial"/>
                <w:sz w:val="20"/>
                <w:szCs w:val="20"/>
              </w:rPr>
              <w:t>Согласие Контрагента на заключение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подряда, на следующие риски:</w:t>
            </w:r>
          </w:p>
          <w:p w:rsidR="005F1F4B" w:rsidRPr="002B549E" w:rsidRDefault="005F1F4B" w:rsidP="002B549E">
            <w:pPr>
              <w:spacing w:before="0"/>
              <w:rPr>
                <w:rFonts w:cs="Arial"/>
                <w:sz w:val="20"/>
                <w:szCs w:val="20"/>
              </w:rPr>
            </w:pPr>
            <w:r w:rsidRPr="002B549E">
              <w:rPr>
                <w:rFonts w:cs="Arial"/>
                <w:sz w:val="20"/>
                <w:szCs w:val="20"/>
              </w:rPr>
              <w:t>- смерть в результате несчастного случая;</w:t>
            </w:r>
          </w:p>
          <w:p w:rsidR="005F1F4B" w:rsidRPr="002B549E" w:rsidRDefault="005F1F4B" w:rsidP="002B549E">
            <w:pPr>
              <w:spacing w:before="0"/>
              <w:rPr>
                <w:rFonts w:cs="Arial"/>
                <w:sz w:val="20"/>
                <w:szCs w:val="20"/>
              </w:rPr>
            </w:pPr>
            <w:r w:rsidRPr="002B549E">
              <w:rPr>
                <w:rFonts w:cs="Arial"/>
                <w:sz w:val="20"/>
                <w:szCs w:val="20"/>
              </w:rPr>
              <w:t>- постоянная (полная) утрата трудоспособности в результате несчастного случая с установлением I, II, III групп инвалидности.</w:t>
            </w:r>
          </w:p>
        </w:tc>
        <w:tc>
          <w:tcPr>
            <w:tcW w:w="2835" w:type="dxa"/>
            <w:tcBorders>
              <w:top w:val="nil"/>
              <w:left w:val="nil"/>
              <w:bottom w:val="single" w:sz="4" w:space="0" w:color="auto"/>
              <w:right w:val="single" w:sz="4" w:space="0" w:color="auto"/>
            </w:tcBorders>
            <w:shd w:val="clear" w:color="auto" w:fill="auto"/>
            <w:hideMark/>
          </w:tcPr>
          <w:p w:rsidR="005F1F4B" w:rsidRPr="005F1F4B" w:rsidRDefault="001C0B5F" w:rsidP="00DB2174">
            <w:pPr>
              <w:rPr>
                <w:rFonts w:cs="Arial"/>
                <w:sz w:val="20"/>
                <w:szCs w:val="20"/>
              </w:rPr>
            </w:pPr>
            <w:r>
              <w:rPr>
                <w:rFonts w:cs="Arial"/>
                <w:sz w:val="20"/>
                <w:szCs w:val="20"/>
              </w:rPr>
              <w:t>П</w:t>
            </w:r>
            <w:r w:rsidR="005F1F4B" w:rsidRPr="005F1F4B">
              <w:rPr>
                <w:rFonts w:cs="Arial"/>
                <w:sz w:val="20"/>
                <w:szCs w:val="20"/>
              </w:rPr>
              <w:t>исьмо за подписью руководителя предприятия.</w:t>
            </w:r>
          </w:p>
        </w:tc>
        <w:tc>
          <w:tcPr>
            <w:tcW w:w="1134" w:type="dxa"/>
            <w:gridSpan w:val="2"/>
            <w:tcBorders>
              <w:top w:val="nil"/>
              <w:left w:val="nil"/>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proofErr w:type="gramStart"/>
            <w:r w:rsidRPr="005F1F4B">
              <w:rPr>
                <w:rFonts w:cs="Arial"/>
                <w:sz w:val="20"/>
                <w:szCs w:val="20"/>
              </w:rPr>
              <w:t>наличие</w:t>
            </w:r>
            <w:proofErr w:type="gramEnd"/>
            <w:r w:rsidRPr="005F1F4B">
              <w:rPr>
                <w:rFonts w:cs="Arial"/>
                <w:sz w:val="20"/>
                <w:szCs w:val="20"/>
              </w:rPr>
              <w:t>/</w:t>
            </w:r>
            <w:proofErr w:type="spellStart"/>
            <w:r w:rsidRPr="005F1F4B">
              <w:rPr>
                <w:rFonts w:cs="Arial"/>
                <w:sz w:val="20"/>
                <w:szCs w:val="20"/>
              </w:rPr>
              <w:t>отсут-ствие</w:t>
            </w:r>
            <w:proofErr w:type="spellEnd"/>
          </w:p>
        </w:tc>
        <w:tc>
          <w:tcPr>
            <w:tcW w:w="1134" w:type="dxa"/>
            <w:gridSpan w:val="2"/>
            <w:tcBorders>
              <w:top w:val="nil"/>
              <w:left w:val="nil"/>
              <w:bottom w:val="single" w:sz="4" w:space="0" w:color="auto"/>
              <w:right w:val="single" w:sz="4" w:space="0" w:color="auto"/>
            </w:tcBorders>
            <w:shd w:val="clear" w:color="auto" w:fill="auto"/>
            <w:hideMark/>
          </w:tcPr>
          <w:p w:rsidR="005F1F4B" w:rsidRPr="005F1F4B" w:rsidRDefault="005F1F4B" w:rsidP="00DB2174">
            <w:pPr>
              <w:rPr>
                <w:rFonts w:cs="Arial"/>
                <w:sz w:val="20"/>
                <w:szCs w:val="20"/>
              </w:rPr>
            </w:pPr>
            <w:r w:rsidRPr="005F1F4B">
              <w:rPr>
                <w:rFonts w:cs="Arial"/>
                <w:sz w:val="20"/>
                <w:szCs w:val="20"/>
              </w:rPr>
              <w:t>наличие</w:t>
            </w:r>
          </w:p>
        </w:tc>
      </w:tr>
      <w:tr w:rsidR="005F1F4B" w:rsidRPr="006B47A0" w:rsidTr="003C3D99">
        <w:trPr>
          <w:trHeight w:val="285"/>
        </w:trPr>
        <w:tc>
          <w:tcPr>
            <w:tcW w:w="10173" w:type="dxa"/>
            <w:gridSpan w:val="7"/>
            <w:tcBorders>
              <w:top w:val="single" w:sz="4" w:space="0" w:color="auto"/>
              <w:left w:val="single" w:sz="4" w:space="0" w:color="auto"/>
              <w:bottom w:val="single" w:sz="4" w:space="0" w:color="auto"/>
              <w:right w:val="single" w:sz="4" w:space="0" w:color="auto"/>
            </w:tcBorders>
            <w:shd w:val="clear" w:color="000000" w:fill="D9D9D9"/>
            <w:vAlign w:val="center"/>
            <w:hideMark/>
          </w:tcPr>
          <w:p w:rsidR="005F1F4B" w:rsidRPr="002B549E" w:rsidRDefault="005F1F4B" w:rsidP="00DB2174">
            <w:pPr>
              <w:rPr>
                <w:rFonts w:cs="Arial"/>
                <w:sz w:val="20"/>
                <w:szCs w:val="20"/>
              </w:rPr>
            </w:pPr>
            <w:r w:rsidRPr="002B549E">
              <w:rPr>
                <w:rFonts w:cs="Arial"/>
                <w:sz w:val="20"/>
                <w:szCs w:val="20"/>
              </w:rPr>
              <w:t>7. Иные требования</w:t>
            </w:r>
          </w:p>
        </w:tc>
      </w:tr>
      <w:tr w:rsidR="005F1F4B" w:rsidRPr="006B47A0" w:rsidTr="003C3D99">
        <w:trPr>
          <w:trHeight w:val="1968"/>
        </w:trPr>
        <w:tc>
          <w:tcPr>
            <w:tcW w:w="675" w:type="dxa"/>
            <w:tcBorders>
              <w:top w:val="single" w:sz="4" w:space="0" w:color="auto"/>
              <w:left w:val="single" w:sz="4" w:space="0" w:color="auto"/>
              <w:bottom w:val="single" w:sz="4" w:space="0" w:color="auto"/>
              <w:right w:val="single" w:sz="4" w:space="0" w:color="auto"/>
            </w:tcBorders>
            <w:shd w:val="clear" w:color="auto" w:fill="auto"/>
          </w:tcPr>
          <w:p w:rsidR="005F1F4B" w:rsidRPr="005F1F4B" w:rsidRDefault="003C3D99" w:rsidP="00DB2174">
            <w:pPr>
              <w:rPr>
                <w:rFonts w:cs="Arial"/>
                <w:sz w:val="20"/>
                <w:szCs w:val="20"/>
              </w:rPr>
            </w:pPr>
            <w:r>
              <w:rPr>
                <w:rFonts w:cs="Arial"/>
                <w:sz w:val="20"/>
                <w:szCs w:val="20"/>
              </w:rPr>
              <w:t>7.1</w:t>
            </w:r>
            <w:r w:rsidR="005F1F4B" w:rsidRPr="005F1F4B">
              <w:rPr>
                <w:rFonts w:cs="Arial"/>
                <w:sz w:val="20"/>
                <w:szCs w:val="20"/>
              </w:rPr>
              <w:t>.</w:t>
            </w:r>
          </w:p>
        </w:tc>
        <w:tc>
          <w:tcPr>
            <w:tcW w:w="4395" w:type="dxa"/>
            <w:tcBorders>
              <w:top w:val="single" w:sz="4" w:space="0" w:color="auto"/>
              <w:left w:val="nil"/>
              <w:bottom w:val="single" w:sz="4" w:space="0" w:color="auto"/>
              <w:right w:val="single" w:sz="4" w:space="0" w:color="auto"/>
            </w:tcBorders>
            <w:shd w:val="clear" w:color="auto" w:fill="auto"/>
          </w:tcPr>
          <w:p w:rsidR="005F1F4B" w:rsidRPr="002B549E" w:rsidRDefault="005F1F4B" w:rsidP="00DB2174">
            <w:pPr>
              <w:rPr>
                <w:rFonts w:cs="Arial"/>
                <w:sz w:val="20"/>
                <w:szCs w:val="20"/>
              </w:rPr>
            </w:pPr>
            <w:r w:rsidRPr="002B549E">
              <w:rPr>
                <w:rFonts w:cs="Arial"/>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w:t>
            </w:r>
            <w:proofErr w:type="gramStart"/>
            <w:r w:rsidRPr="002B549E">
              <w:rPr>
                <w:rFonts w:cs="Arial"/>
                <w:sz w:val="20"/>
                <w:szCs w:val="20"/>
              </w:rPr>
              <w:t>случаев  расторжения</w:t>
            </w:r>
            <w:proofErr w:type="gramEnd"/>
            <w:r w:rsidRPr="002B549E">
              <w:rPr>
                <w:rFonts w:cs="Arial"/>
                <w:sz w:val="20"/>
                <w:szCs w:val="20"/>
              </w:rPr>
              <w:t xml:space="preserve"> ОАО «Славнефть-ЯНОС», ОАО «НК «Роснефть», ОАО «Газпром нефть» в одностороннем порядке договора в связи с существенными нарушениями его условий.</w:t>
            </w:r>
          </w:p>
        </w:tc>
        <w:tc>
          <w:tcPr>
            <w:tcW w:w="2835" w:type="dxa"/>
            <w:tcBorders>
              <w:top w:val="single" w:sz="4" w:space="0" w:color="auto"/>
              <w:left w:val="nil"/>
              <w:bottom w:val="single" w:sz="4" w:space="0" w:color="auto"/>
              <w:right w:val="single" w:sz="4" w:space="0" w:color="auto"/>
            </w:tcBorders>
            <w:shd w:val="clear" w:color="auto" w:fill="auto"/>
          </w:tcPr>
          <w:p w:rsidR="005F1F4B" w:rsidRPr="005F1F4B" w:rsidRDefault="005F1F4B" w:rsidP="00DB2174">
            <w:pPr>
              <w:rPr>
                <w:rFonts w:cs="Arial"/>
                <w:sz w:val="20"/>
                <w:szCs w:val="20"/>
              </w:rPr>
            </w:pPr>
            <w:r w:rsidRPr="005F1F4B">
              <w:rPr>
                <w:rFonts w:cs="Arial"/>
                <w:sz w:val="20"/>
                <w:szCs w:val="20"/>
              </w:rPr>
              <w:t xml:space="preserve">Письмо (в свободной форме) за подписью руководителя </w:t>
            </w:r>
          </w:p>
        </w:tc>
        <w:tc>
          <w:tcPr>
            <w:tcW w:w="1134" w:type="dxa"/>
            <w:gridSpan w:val="2"/>
            <w:tcBorders>
              <w:top w:val="single" w:sz="4" w:space="0" w:color="auto"/>
              <w:left w:val="nil"/>
              <w:bottom w:val="single" w:sz="4" w:space="0" w:color="auto"/>
              <w:right w:val="single" w:sz="4" w:space="0" w:color="auto"/>
            </w:tcBorders>
            <w:shd w:val="clear" w:color="auto" w:fill="auto"/>
          </w:tcPr>
          <w:p w:rsidR="005F1F4B" w:rsidRPr="005F1F4B" w:rsidRDefault="005F1F4B" w:rsidP="00DB2174">
            <w:pPr>
              <w:rPr>
                <w:rFonts w:cs="Arial"/>
                <w:sz w:val="20"/>
                <w:szCs w:val="20"/>
              </w:rPr>
            </w:pPr>
            <w:r w:rsidRPr="005F1F4B">
              <w:rPr>
                <w:rFonts w:cs="Arial"/>
                <w:sz w:val="20"/>
                <w:szCs w:val="20"/>
              </w:rPr>
              <w:t>да/нет</w:t>
            </w:r>
          </w:p>
        </w:tc>
        <w:tc>
          <w:tcPr>
            <w:tcW w:w="1134" w:type="dxa"/>
            <w:gridSpan w:val="2"/>
            <w:tcBorders>
              <w:top w:val="single" w:sz="4" w:space="0" w:color="auto"/>
              <w:left w:val="nil"/>
              <w:bottom w:val="single" w:sz="4" w:space="0" w:color="auto"/>
              <w:right w:val="single" w:sz="4" w:space="0" w:color="auto"/>
            </w:tcBorders>
            <w:shd w:val="clear" w:color="auto" w:fill="auto"/>
          </w:tcPr>
          <w:p w:rsidR="005F1F4B" w:rsidRPr="005F1F4B" w:rsidRDefault="005F1F4B" w:rsidP="00DB2174">
            <w:pPr>
              <w:rPr>
                <w:rFonts w:cs="Arial"/>
                <w:sz w:val="20"/>
                <w:szCs w:val="20"/>
              </w:rPr>
            </w:pPr>
            <w:r w:rsidRPr="005F1F4B">
              <w:rPr>
                <w:rFonts w:cs="Arial"/>
                <w:sz w:val="20"/>
                <w:szCs w:val="20"/>
              </w:rPr>
              <w:t>да</w:t>
            </w:r>
          </w:p>
        </w:tc>
      </w:tr>
    </w:tbl>
    <w:p w:rsidR="00EF1336" w:rsidRPr="00EF1336" w:rsidRDefault="00EF1336" w:rsidP="00EF1336">
      <w:pPr>
        <w:autoSpaceDE w:val="0"/>
        <w:spacing w:before="240" w:after="120"/>
        <w:jc w:val="both"/>
        <w:rPr>
          <w:rFonts w:cs="Arial"/>
          <w:b/>
          <w:iCs/>
          <w:szCs w:val="22"/>
        </w:rPr>
      </w:pPr>
      <w:r w:rsidRPr="00B054DE">
        <w:rPr>
          <w:rFonts w:cs="Arial"/>
          <w:b/>
          <w:iCs/>
          <w:szCs w:val="22"/>
        </w:rPr>
        <w:t>4. Условия выполнения работ.</w:t>
      </w:r>
      <w:r w:rsidRPr="00EF1336">
        <w:rPr>
          <w:rFonts w:cs="Arial"/>
          <w:b/>
          <w:iCs/>
          <w:szCs w:val="22"/>
        </w:rPr>
        <w:t xml:space="preserve"> </w:t>
      </w:r>
    </w:p>
    <w:p w:rsidR="004335C7" w:rsidRPr="004335C7" w:rsidRDefault="004335C7" w:rsidP="004335C7">
      <w:pPr>
        <w:ind w:firstLine="567"/>
        <w:jc w:val="both"/>
        <w:rPr>
          <w:rFonts w:cs="Arial"/>
          <w:szCs w:val="22"/>
        </w:rPr>
      </w:pPr>
      <w:r w:rsidRPr="004335C7">
        <w:rPr>
          <w:rFonts w:cs="Arial"/>
          <w:szCs w:val="22"/>
        </w:rPr>
        <w:t>Контрагент должен выполнять требования инструкций, положений и правил безопасности ОАО «Славнефть-ЯНОС», которые указаны в п. 6.6 проекта Договора. Данные нормативные акты передаются Контрагенту Заказчиком в электронном виде, посредством электронной почты.</w:t>
      </w:r>
    </w:p>
    <w:p w:rsidR="004335C7" w:rsidRPr="004335C7" w:rsidRDefault="004335C7" w:rsidP="004335C7">
      <w:pPr>
        <w:ind w:firstLine="567"/>
        <w:jc w:val="both"/>
        <w:rPr>
          <w:rFonts w:cs="Arial"/>
          <w:szCs w:val="22"/>
        </w:rPr>
      </w:pPr>
      <w:r w:rsidRPr="004335C7">
        <w:rPr>
          <w:rFonts w:cs="Arial"/>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CC2529">
      <w:pPr>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sidRPr="00E72221">
        <w:rPr>
          <w:rFonts w:cs="Arial"/>
          <w:szCs w:val="22"/>
        </w:rPr>
        <w:t>1. Изучив условия предложения делать оферты №</w:t>
      </w:r>
      <w:r w:rsidR="00FE38FA" w:rsidRPr="00E72221">
        <w:rPr>
          <w:rFonts w:cs="Arial"/>
          <w:szCs w:val="22"/>
        </w:rPr>
        <w:t>4</w:t>
      </w:r>
      <w:r w:rsidR="00335BBE" w:rsidRPr="00E72221">
        <w:rPr>
          <w:rFonts w:cs="Arial"/>
          <w:szCs w:val="22"/>
        </w:rPr>
        <w:t>43</w:t>
      </w:r>
      <w:r w:rsidRPr="00E72221">
        <w:rPr>
          <w:rFonts w:cs="Arial"/>
          <w:szCs w:val="22"/>
        </w:rPr>
        <w:t xml:space="preserve">-КР-2016 от </w:t>
      </w:r>
      <w:r w:rsidR="00D91D32" w:rsidRPr="00E72221">
        <w:rPr>
          <w:rFonts w:cs="Arial"/>
          <w:szCs w:val="22"/>
        </w:rPr>
        <w:t>23.11.2016г.,</w:t>
      </w:r>
      <w:r w:rsidRPr="00E72221">
        <w:rPr>
          <w:rFonts w:cs="Arial"/>
          <w:szCs w:val="22"/>
        </w:rPr>
        <w:t xml:space="preserve"> мы</w:t>
      </w:r>
      <w:r>
        <w:rPr>
          <w:rFonts w:cs="Arial"/>
          <w:szCs w:val="22"/>
        </w:rPr>
        <w:t xml:space="preserve">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Pr="0047728E">
        <w:rPr>
          <w:rFonts w:cs="Arial"/>
          <w:b/>
          <w:szCs w:val="22"/>
        </w:rPr>
        <w:t xml:space="preserve">выполнение работ </w:t>
      </w:r>
      <w:r w:rsidR="008019E2" w:rsidRPr="009A0E27">
        <w:rPr>
          <w:rFonts w:cs="Arial"/>
          <w:b/>
          <w:szCs w:val="22"/>
        </w:rPr>
        <w:t xml:space="preserve">по </w:t>
      </w:r>
      <w:r w:rsidR="002B549E" w:rsidRPr="00E81D5F">
        <w:rPr>
          <w:rFonts w:cs="Arial"/>
          <w:b/>
          <w:szCs w:val="22"/>
        </w:rPr>
        <w:t xml:space="preserve">химической очистке (промывке) внутренних поверхностей нагрева </w:t>
      </w:r>
      <w:proofErr w:type="spellStart"/>
      <w:r w:rsidR="002B549E" w:rsidRPr="00E81D5F">
        <w:rPr>
          <w:rFonts w:cs="Arial"/>
          <w:b/>
          <w:szCs w:val="22"/>
        </w:rPr>
        <w:t>парогенерирующего</w:t>
      </w:r>
      <w:proofErr w:type="spellEnd"/>
      <w:r w:rsidR="002B549E" w:rsidRPr="00E81D5F">
        <w:rPr>
          <w:rFonts w:cs="Arial"/>
          <w:b/>
          <w:szCs w:val="22"/>
        </w:rPr>
        <w:t xml:space="preserve"> оборудования ОАО «Славнефть–ЯНОС» методом щелочения</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w:t>
      </w:r>
      <w:proofErr w:type="gramStart"/>
      <w:r>
        <w:rPr>
          <w:szCs w:val="22"/>
        </w:rPr>
        <w:t>договора  на</w:t>
      </w:r>
      <w:proofErr w:type="gramEnd"/>
      <w:r>
        <w:rPr>
          <w:szCs w:val="22"/>
        </w:rPr>
        <w:t xml:space="preserve">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891363" w:rsidRDefault="00534406" w:rsidP="00472521">
            <w:pPr>
              <w:jc w:val="both"/>
              <w:rPr>
                <w:rFonts w:cs="Arial"/>
                <w:b/>
                <w:sz w:val="20"/>
                <w:szCs w:val="20"/>
              </w:rPr>
            </w:pPr>
            <w:r w:rsidRPr="00891363">
              <w:rPr>
                <w:rFonts w:cs="Arial"/>
                <w:b/>
                <w:sz w:val="20"/>
                <w:szCs w:val="20"/>
              </w:rPr>
              <w:t xml:space="preserve">Выполнение работ </w:t>
            </w:r>
            <w:r w:rsidR="00793530" w:rsidRPr="00891363">
              <w:rPr>
                <w:rFonts w:cs="Arial"/>
                <w:b/>
                <w:sz w:val="20"/>
                <w:szCs w:val="20"/>
              </w:rPr>
              <w:t>п</w:t>
            </w:r>
            <w:r w:rsidR="008019E2" w:rsidRPr="00891363">
              <w:rPr>
                <w:rFonts w:cs="Arial"/>
                <w:b/>
                <w:sz w:val="20"/>
                <w:szCs w:val="20"/>
              </w:rPr>
              <w:t xml:space="preserve">о </w:t>
            </w:r>
            <w:r w:rsidR="002B549E" w:rsidRPr="002B549E">
              <w:rPr>
                <w:rFonts w:cs="Arial"/>
                <w:b/>
                <w:sz w:val="20"/>
                <w:szCs w:val="20"/>
              </w:rPr>
              <w:t xml:space="preserve">химической очистке (промывке) внутренних поверхностей нагрева </w:t>
            </w:r>
            <w:proofErr w:type="spellStart"/>
            <w:r w:rsidR="002B549E" w:rsidRPr="002B549E">
              <w:rPr>
                <w:rFonts w:cs="Arial"/>
                <w:b/>
                <w:sz w:val="20"/>
                <w:szCs w:val="20"/>
              </w:rPr>
              <w:t>парогенерирующего</w:t>
            </w:r>
            <w:proofErr w:type="spellEnd"/>
            <w:r w:rsidR="002B549E" w:rsidRPr="002B549E">
              <w:rPr>
                <w:rFonts w:cs="Arial"/>
                <w:b/>
                <w:sz w:val="20"/>
                <w:szCs w:val="20"/>
              </w:rPr>
              <w:t xml:space="preserve"> оборудования ОАО «Славнефть–ЯНОС» методом щелочения</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7052BC">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2247A1" w:rsidRPr="002E571A" w:rsidTr="007052BC">
        <w:trPr>
          <w:trHeight w:val="675"/>
        </w:trPr>
        <w:tc>
          <w:tcPr>
            <w:tcW w:w="9462" w:type="dxa"/>
            <w:gridSpan w:val="2"/>
          </w:tcPr>
          <w:p w:rsidR="002247A1" w:rsidRPr="002E571A" w:rsidRDefault="002247A1" w:rsidP="002247A1">
            <w:pPr>
              <w:tabs>
                <w:tab w:val="left" w:pos="3240"/>
              </w:tabs>
              <w:jc w:val="both"/>
              <w:rPr>
                <w:rFonts w:cs="Arial"/>
                <w:sz w:val="20"/>
                <w:szCs w:val="20"/>
              </w:rPr>
            </w:pPr>
            <w:r w:rsidRPr="00C65C80">
              <w:rPr>
                <w:rFonts w:cs="Arial"/>
                <w:b/>
                <w:sz w:val="20"/>
                <w:szCs w:val="20"/>
              </w:rPr>
              <w:t xml:space="preserve">Детализированное предложение представлено в </w:t>
            </w:r>
            <w:r>
              <w:rPr>
                <w:rFonts w:cs="Arial"/>
                <w:b/>
                <w:sz w:val="20"/>
                <w:szCs w:val="20"/>
              </w:rPr>
              <w:t>сметных расчетах</w:t>
            </w:r>
            <w:r w:rsidRPr="00C65C80">
              <w:rPr>
                <w:rFonts w:cs="Arial"/>
                <w:b/>
                <w:sz w:val="20"/>
                <w:szCs w:val="20"/>
              </w:rPr>
              <w:t xml:space="preserve"> (Приложение №1 к Форме 5)</w:t>
            </w:r>
          </w:p>
        </w:tc>
      </w:tr>
      <w:tr w:rsidR="001319DA" w:rsidRPr="002E571A" w:rsidTr="00D04D18">
        <w:trPr>
          <w:trHeight w:val="26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36"/>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Условия опциона</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98"/>
        </w:trPr>
        <w:tc>
          <w:tcPr>
            <w:tcW w:w="6369" w:type="dxa"/>
          </w:tcPr>
          <w:p w:rsidR="001319DA" w:rsidRPr="002E571A" w:rsidRDefault="001319DA"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3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B71877" w:rsidRDefault="00B71877" w:rsidP="00B71877">
      <w:pPr>
        <w:jc w:val="right"/>
        <w:rPr>
          <w:b/>
        </w:rPr>
        <w:sectPr w:rsidR="00B71877"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3506F1" w:rsidP="00773A23">
            <w:pPr>
              <w:rPr>
                <w:rFonts w:ascii="Times New Roman" w:hAnsi="Times New Roman"/>
                <w:b/>
                <w:bCs/>
                <w:sz w:val="24"/>
              </w:rPr>
            </w:pPr>
            <w:r w:rsidRPr="003506F1">
              <w:rPr>
                <w:rFonts w:ascii="Times New Roman" w:hAnsi="Times New Roman"/>
                <w:b/>
                <w:bCs/>
                <w:sz w:val="24"/>
              </w:rPr>
              <w:t>Справка об опыте работы</w:t>
            </w:r>
            <w:r w:rsidR="00773A23">
              <w:rPr>
                <w:rFonts w:ascii="Times New Roman" w:hAnsi="Times New Roman"/>
                <w:b/>
                <w:bCs/>
                <w:sz w:val="24"/>
              </w:rPr>
              <w:t>.</w:t>
            </w:r>
            <w:r w:rsidR="00132B25"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2BC" w:rsidRDefault="007052BC" w:rsidP="00FB07D9">
      <w:pPr>
        <w:spacing w:before="0"/>
      </w:pPr>
      <w:r>
        <w:separator/>
      </w:r>
    </w:p>
  </w:endnote>
  <w:endnote w:type="continuationSeparator" w:id="0">
    <w:p w:rsidR="007052BC" w:rsidRDefault="007052BC"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2BC" w:rsidRDefault="007052BC">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2BC" w:rsidRDefault="007052BC" w:rsidP="00FB07D9">
      <w:pPr>
        <w:spacing w:before="0"/>
      </w:pPr>
      <w:r>
        <w:separator/>
      </w:r>
    </w:p>
  </w:footnote>
  <w:footnote w:type="continuationSeparator" w:id="0">
    <w:p w:rsidR="007052BC" w:rsidRDefault="007052BC"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9C6"/>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2BC"/>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1F0"/>
    <w:rsid w:val="007E452D"/>
    <w:rsid w:val="007E5161"/>
    <w:rsid w:val="007E53FD"/>
    <w:rsid w:val="007E5BB1"/>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4"/>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D66"/>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807"/>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D32"/>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22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2D"/>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F8972B-357D-4A07-A380-AC66FEC23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2440</Words>
  <Characters>13913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cp:revision>
  <cp:lastPrinted>2016-11-23T05:15:00Z</cp:lastPrinted>
  <dcterms:created xsi:type="dcterms:W3CDTF">2016-11-23T05:18:00Z</dcterms:created>
  <dcterms:modified xsi:type="dcterms:W3CDTF">2016-11-23T05:18:00Z</dcterms:modified>
</cp:coreProperties>
</file>